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1B" w:rsidRDefault="00474E1B" w:rsidP="00AC2648">
      <w:pPr>
        <w:keepNext/>
        <w:keepLines/>
        <w:adjustRightInd w:val="0"/>
        <w:snapToGrid w:val="0"/>
        <w:spacing w:line="360" w:lineRule="auto"/>
        <w:jc w:val="center"/>
        <w:outlineLvl w:val="0"/>
        <w:rPr>
          <w:rFonts w:ascii="Times New Roman" w:eastAsia="仿宋" w:hAnsi="Times New Roman" w:cs="Times New Roman"/>
          <w:b/>
          <w:bCs/>
          <w:kern w:val="44"/>
          <w:sz w:val="32"/>
          <w:szCs w:val="32"/>
        </w:rPr>
      </w:pPr>
      <w:bookmarkStart w:id="0" w:name="_Toc459976345"/>
      <w:bookmarkStart w:id="1" w:name="_Toc492142799"/>
      <w:r w:rsidRPr="00474E1B">
        <w:rPr>
          <w:rFonts w:ascii="Times New Roman" w:eastAsia="仿宋" w:hAnsi="Times New Roman" w:cs="Times New Roman"/>
          <w:b/>
          <w:bCs/>
          <w:kern w:val="44"/>
          <w:sz w:val="32"/>
          <w:szCs w:val="32"/>
        </w:rPr>
        <w:t>Provisions to Assess Outstanding Scholarship of Overseas</w:t>
      </w:r>
      <w:r w:rsidRPr="00474E1B">
        <w:rPr>
          <w:rFonts w:ascii="Times New Roman" w:eastAsia="仿宋" w:hAnsi="Times New Roman" w:cs="Times New Roman"/>
          <w:b/>
          <w:bCs/>
          <w:spacing w:val="-6"/>
          <w:kern w:val="44"/>
          <w:sz w:val="30"/>
          <w:szCs w:val="30"/>
        </w:rPr>
        <w:t xml:space="preserve"> </w:t>
      </w:r>
      <w:r w:rsidRPr="00474E1B">
        <w:rPr>
          <w:rFonts w:ascii="Times New Roman" w:eastAsia="仿宋" w:hAnsi="Times New Roman" w:cs="Times New Roman"/>
          <w:b/>
          <w:bCs/>
          <w:kern w:val="44"/>
          <w:sz w:val="32"/>
          <w:szCs w:val="32"/>
        </w:rPr>
        <w:t>Students in Jiangsu University</w:t>
      </w:r>
      <w:bookmarkEnd w:id="0"/>
      <w:bookmarkEnd w:id="1"/>
    </w:p>
    <w:p w:rsidR="00AC2648" w:rsidRPr="00474E1B" w:rsidRDefault="00AC2648" w:rsidP="00AC2648">
      <w:pPr>
        <w:keepNext/>
        <w:keepLines/>
        <w:adjustRightInd w:val="0"/>
        <w:snapToGrid w:val="0"/>
        <w:spacing w:line="360" w:lineRule="auto"/>
        <w:jc w:val="center"/>
        <w:outlineLvl w:val="0"/>
        <w:rPr>
          <w:rFonts w:ascii="Times New Roman" w:eastAsia="仿宋" w:hAnsi="Times New Roman" w:cs="Times New Roman"/>
          <w:b/>
          <w:bCs/>
          <w:kern w:val="44"/>
          <w:sz w:val="32"/>
          <w:szCs w:val="32"/>
        </w:rPr>
      </w:pPr>
    </w:p>
    <w:p w:rsidR="00474E1B" w:rsidRPr="00474E1B" w:rsidRDefault="00474E1B" w:rsidP="00474E1B">
      <w:pPr>
        <w:adjustRightInd w:val="0"/>
        <w:snapToGrid w:val="0"/>
        <w:spacing w:line="360" w:lineRule="auto"/>
        <w:jc w:val="center"/>
        <w:outlineLvl w:val="1"/>
        <w:rPr>
          <w:rFonts w:ascii="Times New Roman" w:eastAsia="华文仿宋" w:hAnsi="Times New Roman" w:cs="Times New Roman"/>
          <w:b/>
          <w:kern w:val="0"/>
          <w:sz w:val="30"/>
          <w:szCs w:val="30"/>
        </w:rPr>
      </w:pPr>
      <w:r w:rsidRPr="00474E1B">
        <w:rPr>
          <w:rFonts w:ascii="Times New Roman" w:eastAsia="华文仿宋" w:hAnsi="Times New Roman" w:cs="Times New Roman"/>
          <w:b/>
          <w:kern w:val="0"/>
          <w:sz w:val="30"/>
          <w:szCs w:val="30"/>
        </w:rPr>
        <w:t xml:space="preserve">Chapter </w:t>
      </w:r>
      <w:r w:rsidRPr="00474E1B">
        <w:rPr>
          <w:rFonts w:ascii="Times New Roman" w:eastAsia="华文仿宋" w:hAnsi="Times New Roman" w:cs="Times New Roman"/>
          <w:b/>
          <w:kern w:val="0"/>
          <w:sz w:val="30"/>
          <w:szCs w:val="30"/>
        </w:rPr>
        <w:fldChar w:fldCharType="begin"/>
      </w:r>
      <w:r w:rsidRPr="00474E1B">
        <w:rPr>
          <w:rFonts w:ascii="Times New Roman" w:eastAsia="华文仿宋" w:hAnsi="Times New Roman" w:cs="Times New Roman"/>
          <w:b/>
          <w:kern w:val="0"/>
          <w:sz w:val="30"/>
          <w:szCs w:val="30"/>
        </w:rPr>
        <w:instrText xml:space="preserve"> = 1 \* ROMAN </w:instrText>
      </w:r>
      <w:r w:rsidRPr="00474E1B">
        <w:rPr>
          <w:rFonts w:ascii="Times New Roman" w:eastAsia="华文仿宋" w:hAnsi="Times New Roman" w:cs="Times New Roman"/>
          <w:b/>
          <w:kern w:val="0"/>
          <w:sz w:val="30"/>
          <w:szCs w:val="30"/>
        </w:rPr>
        <w:fldChar w:fldCharType="separate"/>
      </w:r>
      <w:r w:rsidRPr="00474E1B">
        <w:rPr>
          <w:rFonts w:ascii="Times New Roman" w:eastAsia="华文仿宋" w:hAnsi="Times New Roman" w:cs="Times New Roman"/>
          <w:b/>
          <w:kern w:val="0"/>
          <w:sz w:val="30"/>
          <w:szCs w:val="30"/>
        </w:rPr>
        <w:t>I</w:t>
      </w:r>
      <w:r w:rsidRPr="00474E1B">
        <w:rPr>
          <w:rFonts w:ascii="Times New Roman" w:eastAsia="华文仿宋" w:hAnsi="Times New Roman" w:cs="Times New Roman"/>
          <w:b/>
          <w:kern w:val="0"/>
          <w:sz w:val="30"/>
          <w:szCs w:val="30"/>
        </w:rPr>
        <w:fldChar w:fldCharType="end"/>
      </w:r>
      <w:r w:rsidRPr="00474E1B">
        <w:rPr>
          <w:rFonts w:ascii="Times New Roman" w:eastAsia="华文仿宋" w:hAnsi="Times New Roman" w:cs="Times New Roman"/>
          <w:b/>
          <w:kern w:val="0"/>
          <w:sz w:val="30"/>
          <w:szCs w:val="30"/>
        </w:rPr>
        <w:t xml:space="preserve">   General Provisions</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Article 1</w:t>
      </w:r>
      <w:r w:rsidRPr="00474E1B">
        <w:rPr>
          <w:rFonts w:ascii="Times New Roman" w:eastAsia="仿宋" w:hAnsi="Times New Roman" w:cs="Times New Roman"/>
          <w:sz w:val="30"/>
          <w:szCs w:val="30"/>
        </w:rPr>
        <w:t xml:space="preserve"> These rules are formulated in accordance with the related regulations of Jiangsu province and the country, for the purpose of implementing the principles and policies of overseas students’ education, promoting the improvement of comprehensive quality of overseas students, cultivating high-quality of talents with global perspective and overseas culture communication.</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Article 2</w:t>
      </w:r>
      <w:r w:rsidRPr="00474E1B">
        <w:rPr>
          <w:rFonts w:ascii="Times New Roman" w:eastAsia="仿宋" w:hAnsi="Times New Roman" w:cs="Times New Roman"/>
          <w:sz w:val="30"/>
          <w:szCs w:val="30"/>
        </w:rPr>
        <w:t xml:space="preserve"> The outstanding scholarship of overseas students includes the learning excellence scholarship and individual scholarship. All scholarships are assessed mainly according to three aspects: fundamental quality, academic records and</w:t>
      </w:r>
      <w:r w:rsidR="009B6C14">
        <w:rPr>
          <w:rFonts w:ascii="Times New Roman" w:eastAsia="仿宋" w:hAnsi="Times New Roman" w:cs="Times New Roman"/>
          <w:sz w:val="30"/>
          <w:szCs w:val="30"/>
        </w:rPr>
        <w:t xml:space="preserve"> </w:t>
      </w:r>
      <w:r w:rsidR="009B6C14" w:rsidRPr="009B6C14">
        <w:rPr>
          <w:rFonts w:ascii="Times New Roman" w:eastAsia="仿宋" w:hAnsi="Times New Roman" w:cs="Times New Roman"/>
          <w:sz w:val="30"/>
          <w:szCs w:val="30"/>
        </w:rPr>
        <w:t>overall development</w:t>
      </w:r>
      <w:r w:rsidRPr="00474E1B">
        <w:rPr>
          <w:rFonts w:ascii="Times New Roman" w:eastAsia="仿宋" w:hAnsi="Times New Roman" w:cs="Times New Roman"/>
          <w:sz w:val="30"/>
          <w:szCs w:val="30"/>
        </w:rPr>
        <w:t>.</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Article 3</w:t>
      </w:r>
      <w:r w:rsidRPr="00474E1B">
        <w:rPr>
          <w:rFonts w:ascii="Times New Roman" w:eastAsia="仿宋" w:hAnsi="Times New Roman" w:cs="Times New Roman"/>
          <w:sz w:val="30"/>
          <w:szCs w:val="30"/>
        </w:rPr>
        <w:t xml:space="preserve"> The procedures of The Learning Excellence Scholarship </w:t>
      </w:r>
      <w:bookmarkStart w:id="2" w:name="OLE_LINK16"/>
      <w:bookmarkStart w:id="3" w:name="OLE_LINK17"/>
      <w:r w:rsidRPr="00474E1B">
        <w:rPr>
          <w:rFonts w:ascii="Times New Roman" w:eastAsia="仿宋" w:hAnsi="Times New Roman" w:cs="Times New Roman"/>
          <w:sz w:val="30"/>
          <w:szCs w:val="30"/>
        </w:rPr>
        <w:t>shall apply to our school’s officially registered full-time undergraduates in China</w:t>
      </w:r>
      <w:bookmarkEnd w:id="2"/>
      <w:bookmarkEnd w:id="3"/>
      <w:r w:rsidRPr="00474E1B">
        <w:rPr>
          <w:rFonts w:ascii="Times New Roman" w:eastAsia="仿宋" w:hAnsi="Times New Roman" w:cs="Times New Roman"/>
          <w:sz w:val="30"/>
          <w:szCs w:val="30"/>
        </w:rPr>
        <w:t>. The procedures of individual scholarship shall apply to our school’s officially registered full-time undergraduates and postgraduates in China.</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Article 4</w:t>
      </w:r>
      <w:r w:rsidRPr="00474E1B">
        <w:rPr>
          <w:rFonts w:ascii="Times New Roman" w:eastAsia="仿宋" w:hAnsi="Times New Roman" w:cs="Times New Roman"/>
          <w:sz w:val="30"/>
          <w:szCs w:val="30"/>
        </w:rPr>
        <w:t xml:space="preserve"> The Learning Excellence Scholarship is divided into first-class, second-class and third-class. The bonus amount and award winning ratio is divided into first-class scholarship of 3000 CNY/ person per year, which occupies no mo</w:t>
      </w:r>
      <w:bookmarkStart w:id="4" w:name="_GoBack"/>
      <w:bookmarkEnd w:id="4"/>
      <w:r w:rsidRPr="00474E1B">
        <w:rPr>
          <w:rFonts w:ascii="Times New Roman" w:eastAsia="仿宋" w:hAnsi="Times New Roman" w:cs="Times New Roman"/>
          <w:sz w:val="30"/>
          <w:szCs w:val="30"/>
        </w:rPr>
        <w:t>re than three percent of the student participating selection; second-class scholarship of 1</w:t>
      </w:r>
      <w:r w:rsidR="00AE7FFC">
        <w:rPr>
          <w:rFonts w:ascii="Times New Roman" w:eastAsia="仿宋" w:hAnsi="Times New Roman" w:cs="Times New Roman"/>
          <w:sz w:val="30"/>
          <w:szCs w:val="30"/>
        </w:rPr>
        <w:t>0</w:t>
      </w:r>
      <w:r w:rsidRPr="00474E1B">
        <w:rPr>
          <w:rFonts w:ascii="Times New Roman" w:eastAsia="仿宋" w:hAnsi="Times New Roman" w:cs="Times New Roman"/>
          <w:sz w:val="30"/>
          <w:szCs w:val="30"/>
        </w:rPr>
        <w:t xml:space="preserve">00 CNY/ person per year which occupies no more than eight percent of the student participating selection; third-class scholarship of 500 </w:t>
      </w:r>
      <w:r w:rsidRPr="00474E1B">
        <w:rPr>
          <w:rFonts w:ascii="Times New Roman" w:eastAsia="仿宋" w:hAnsi="Times New Roman" w:cs="Times New Roman"/>
          <w:sz w:val="30"/>
          <w:szCs w:val="30"/>
        </w:rPr>
        <w:lastRenderedPageBreak/>
        <w:t xml:space="preserve">CNY/ person per year, which occupies no more than seventeen percent of the student participating selection; </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The individual scholarships include academic star, sports star, star of art, social activity star and growth star. The bonus amount is 500 CNY/ person per year. Number of scholarship winners will be decided by OEC accordingly.</w:t>
      </w:r>
    </w:p>
    <w:p w:rsidR="00474E1B" w:rsidRPr="00474E1B" w:rsidRDefault="00474E1B" w:rsidP="00474E1B">
      <w:pPr>
        <w:adjustRightInd w:val="0"/>
        <w:snapToGrid w:val="0"/>
        <w:spacing w:line="360" w:lineRule="auto"/>
        <w:jc w:val="center"/>
        <w:outlineLvl w:val="1"/>
        <w:rPr>
          <w:rFonts w:ascii="Times New Roman" w:eastAsia="华文仿宋" w:hAnsi="Times New Roman" w:cs="Times New Roman"/>
          <w:b/>
          <w:kern w:val="0"/>
          <w:sz w:val="30"/>
          <w:szCs w:val="30"/>
        </w:rPr>
      </w:pPr>
      <w:r w:rsidRPr="00474E1B">
        <w:rPr>
          <w:rFonts w:ascii="Times New Roman" w:eastAsia="华文仿宋" w:hAnsi="Times New Roman" w:cs="Times New Roman"/>
          <w:b/>
          <w:kern w:val="0"/>
          <w:sz w:val="30"/>
          <w:szCs w:val="30"/>
        </w:rPr>
        <w:t xml:space="preserve">Chapter </w:t>
      </w:r>
      <w:r w:rsidRPr="00474E1B">
        <w:rPr>
          <w:rFonts w:ascii="Times New Roman" w:eastAsia="华文仿宋" w:hAnsi="Times New Roman" w:cs="Times New Roman"/>
          <w:b/>
          <w:kern w:val="0"/>
          <w:sz w:val="30"/>
          <w:szCs w:val="30"/>
        </w:rPr>
        <w:fldChar w:fldCharType="begin"/>
      </w:r>
      <w:r w:rsidRPr="00474E1B">
        <w:rPr>
          <w:rFonts w:ascii="Times New Roman" w:eastAsia="华文仿宋" w:hAnsi="Times New Roman" w:cs="Times New Roman"/>
          <w:b/>
          <w:kern w:val="0"/>
          <w:sz w:val="30"/>
          <w:szCs w:val="30"/>
        </w:rPr>
        <w:instrText xml:space="preserve"> = 2 \* ROMAN </w:instrText>
      </w:r>
      <w:r w:rsidRPr="00474E1B">
        <w:rPr>
          <w:rFonts w:ascii="Times New Roman" w:eastAsia="华文仿宋" w:hAnsi="Times New Roman" w:cs="Times New Roman"/>
          <w:b/>
          <w:kern w:val="0"/>
          <w:sz w:val="30"/>
          <w:szCs w:val="30"/>
        </w:rPr>
        <w:fldChar w:fldCharType="separate"/>
      </w:r>
      <w:r w:rsidRPr="00474E1B">
        <w:rPr>
          <w:rFonts w:ascii="Times New Roman" w:eastAsia="华文仿宋" w:hAnsi="Times New Roman" w:cs="Times New Roman"/>
          <w:b/>
          <w:kern w:val="0"/>
          <w:sz w:val="30"/>
          <w:szCs w:val="30"/>
        </w:rPr>
        <w:t>II</w:t>
      </w:r>
      <w:r w:rsidRPr="00474E1B">
        <w:rPr>
          <w:rFonts w:ascii="Times New Roman" w:eastAsia="华文仿宋" w:hAnsi="Times New Roman" w:cs="Times New Roman"/>
          <w:b/>
          <w:kern w:val="0"/>
          <w:sz w:val="30"/>
          <w:szCs w:val="30"/>
        </w:rPr>
        <w:fldChar w:fldCharType="end"/>
      </w:r>
      <w:r w:rsidRPr="00474E1B">
        <w:rPr>
          <w:rFonts w:ascii="Times New Roman" w:eastAsia="华文仿宋" w:hAnsi="Times New Roman" w:cs="Times New Roman"/>
          <w:b/>
          <w:kern w:val="0"/>
          <w:sz w:val="30"/>
          <w:szCs w:val="30"/>
        </w:rPr>
        <w:t xml:space="preserve">   Fundamental Quality Evaluation</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Article 5</w:t>
      </w:r>
      <w:r w:rsidRPr="00474E1B">
        <w:rPr>
          <w:rFonts w:ascii="Times New Roman" w:eastAsia="仿宋" w:hAnsi="Times New Roman" w:cs="Times New Roman"/>
          <w:sz w:val="30"/>
          <w:szCs w:val="30"/>
        </w:rPr>
        <w:t xml:space="preserve"> Fundamental qualities for evaluation</w:t>
      </w:r>
      <w:r w:rsidRPr="00474E1B">
        <w:rPr>
          <w:rFonts w:ascii="Times New Roman" w:eastAsia="仿宋" w:hAnsi="Times New Roman" w:cs="Times New Roman"/>
          <w:sz w:val="30"/>
          <w:szCs w:val="30"/>
        </w:rPr>
        <w:t>（</w:t>
      </w:r>
      <w:r w:rsidRPr="00474E1B">
        <w:rPr>
          <w:rFonts w:ascii="Times New Roman" w:eastAsia="仿宋" w:hAnsi="Times New Roman" w:cs="Times New Roman"/>
          <w:sz w:val="30"/>
          <w:szCs w:val="30"/>
        </w:rPr>
        <w:t>G1</w:t>
      </w:r>
      <w:r w:rsidRPr="00474E1B">
        <w:rPr>
          <w:rFonts w:ascii="Times New Roman" w:eastAsia="仿宋" w:hAnsi="Times New Roman" w:cs="Times New Roman"/>
          <w:sz w:val="30"/>
          <w:szCs w:val="30"/>
        </w:rPr>
        <w:t>）</w:t>
      </w:r>
      <w:r w:rsidRPr="00474E1B">
        <w:rPr>
          <w:rFonts w:ascii="Times New Roman" w:eastAsia="仿宋" w:hAnsi="Times New Roman" w:cs="Times New Roman"/>
          <w:sz w:val="30"/>
          <w:szCs w:val="30"/>
        </w:rPr>
        <w:t xml:space="preserve"> includes learning attitude, physical and mental health and civilized behavior .</w:t>
      </w:r>
    </w:p>
    <w:p w:rsidR="00474E1B" w:rsidRPr="00474E1B" w:rsidRDefault="00474E1B" w:rsidP="00474E1B">
      <w:pPr>
        <w:numPr>
          <w:ilvl w:val="0"/>
          <w:numId w:val="6"/>
        </w:num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Learning Attitude</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The student should have a clear learning objective, be humble and fond of learning, study hard, respect their lectures, do not have reason of absence or lateness, help classmates and take an initiative in teaching and research.</w:t>
      </w:r>
    </w:p>
    <w:p w:rsidR="00474E1B" w:rsidRPr="00474E1B" w:rsidRDefault="00474E1B" w:rsidP="00474E1B">
      <w:pPr>
        <w:numPr>
          <w:ilvl w:val="0"/>
          <w:numId w:val="6"/>
        </w:num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Physical and Mental Health</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The student should be conscious of physical and mental health, establishes constructive interpersonal relationship, and take an active part in physical training, sports contests, cultural and recreational programs. Love labor and pay attention to personal hygiene.</w:t>
      </w:r>
    </w:p>
    <w:p w:rsidR="00474E1B" w:rsidRPr="00474E1B" w:rsidRDefault="00474E1B" w:rsidP="00474E1B">
      <w:pPr>
        <w:numPr>
          <w:ilvl w:val="0"/>
          <w:numId w:val="6"/>
        </w:num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Civilized Behavior</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 xml:space="preserve">The student should abide by the relevant policies and decrees formulated by the Chinese government and the rules and regulations of Jiangsu University. No violations of law and discipline. Fundamental quality evaluation is mainly assessed by class teacher, monitor, and classmates. The total score is 100, among which class teacher assessment occupies 40%, monitor assessment occupies 20%, and classmate assessment occupies 40 %. The assessment of </w:t>
      </w:r>
      <w:r w:rsidRPr="00474E1B">
        <w:rPr>
          <w:rFonts w:ascii="Times New Roman" w:eastAsia="仿宋" w:hAnsi="Times New Roman" w:cs="Times New Roman"/>
          <w:sz w:val="30"/>
          <w:szCs w:val="30"/>
        </w:rPr>
        <w:lastRenderedPageBreak/>
        <w:t>students’ fundamental qualities will be unqualified if the score is below 60. People who fail to pass the fundamental qualities evaluation do not have the chance to participate in scholarship evaluation</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Article 6</w:t>
      </w:r>
      <w:r w:rsidRPr="00474E1B">
        <w:rPr>
          <w:rFonts w:ascii="Times New Roman" w:eastAsia="仿宋" w:hAnsi="Times New Roman" w:cs="Times New Roman"/>
          <w:sz w:val="30"/>
          <w:szCs w:val="30"/>
        </w:rPr>
        <w:t xml:space="preserve"> In the event of any of the following situations, fundamental qualities of evaluation are not satisfied.</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1. Anyone, in violation of the provisions of the laws, who has been punished by a public security entity or by justice department.</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 xml:space="preserve">2. Anyone, who has flouted any of the rules and regulations of the school, and has been punished. </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3. Anyone, who is unqualified, in a variety of examination and appraisal of their apartments.</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4. Anyone whose misbehavior and misconduct has a negative influence on other students.</w:t>
      </w:r>
    </w:p>
    <w:p w:rsidR="00474E1B" w:rsidRPr="00474E1B" w:rsidRDefault="00474E1B" w:rsidP="00474E1B">
      <w:pPr>
        <w:adjustRightInd w:val="0"/>
        <w:snapToGrid w:val="0"/>
        <w:spacing w:line="360" w:lineRule="auto"/>
        <w:jc w:val="center"/>
        <w:outlineLvl w:val="1"/>
        <w:rPr>
          <w:rFonts w:ascii="Times New Roman" w:eastAsia="华文仿宋" w:hAnsi="Times New Roman" w:cs="Times New Roman"/>
          <w:b/>
          <w:kern w:val="0"/>
          <w:sz w:val="30"/>
          <w:szCs w:val="30"/>
        </w:rPr>
      </w:pPr>
      <w:r w:rsidRPr="00474E1B">
        <w:rPr>
          <w:rFonts w:ascii="Times New Roman" w:eastAsia="华文仿宋" w:hAnsi="Times New Roman" w:cs="Times New Roman"/>
          <w:b/>
          <w:kern w:val="0"/>
          <w:sz w:val="30"/>
          <w:szCs w:val="30"/>
        </w:rPr>
        <w:t xml:space="preserve">Chapter </w:t>
      </w:r>
      <w:r w:rsidRPr="00474E1B">
        <w:rPr>
          <w:rFonts w:ascii="Times New Roman" w:eastAsia="华文仿宋" w:hAnsi="Times New Roman" w:cs="Times New Roman"/>
          <w:b/>
          <w:kern w:val="0"/>
          <w:sz w:val="30"/>
          <w:szCs w:val="30"/>
        </w:rPr>
        <w:fldChar w:fldCharType="begin"/>
      </w:r>
      <w:r w:rsidRPr="00474E1B">
        <w:rPr>
          <w:rFonts w:ascii="Times New Roman" w:eastAsia="华文仿宋" w:hAnsi="Times New Roman" w:cs="Times New Roman"/>
          <w:b/>
          <w:kern w:val="0"/>
          <w:sz w:val="30"/>
          <w:szCs w:val="30"/>
        </w:rPr>
        <w:instrText xml:space="preserve"> = 3 \* ROMAN </w:instrText>
      </w:r>
      <w:r w:rsidRPr="00474E1B">
        <w:rPr>
          <w:rFonts w:ascii="Times New Roman" w:eastAsia="华文仿宋" w:hAnsi="Times New Roman" w:cs="Times New Roman"/>
          <w:b/>
          <w:kern w:val="0"/>
          <w:sz w:val="30"/>
          <w:szCs w:val="30"/>
        </w:rPr>
        <w:fldChar w:fldCharType="separate"/>
      </w:r>
      <w:r w:rsidRPr="00474E1B">
        <w:rPr>
          <w:rFonts w:ascii="Times New Roman" w:eastAsia="华文仿宋" w:hAnsi="Times New Roman" w:cs="Times New Roman"/>
          <w:b/>
          <w:kern w:val="0"/>
          <w:sz w:val="30"/>
          <w:szCs w:val="30"/>
        </w:rPr>
        <w:t>III</w:t>
      </w:r>
      <w:r w:rsidRPr="00474E1B">
        <w:rPr>
          <w:rFonts w:ascii="Times New Roman" w:eastAsia="华文仿宋" w:hAnsi="Times New Roman" w:cs="Times New Roman"/>
          <w:b/>
          <w:kern w:val="0"/>
          <w:sz w:val="30"/>
          <w:szCs w:val="30"/>
        </w:rPr>
        <w:fldChar w:fldCharType="end"/>
      </w:r>
      <w:r w:rsidRPr="00474E1B">
        <w:rPr>
          <w:rFonts w:ascii="Times New Roman" w:eastAsia="华文仿宋" w:hAnsi="Times New Roman" w:cs="Times New Roman"/>
          <w:b/>
          <w:kern w:val="0"/>
          <w:sz w:val="30"/>
          <w:szCs w:val="30"/>
        </w:rPr>
        <w:t xml:space="preserve">   Academic Records Evaluation</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Article 7</w:t>
      </w:r>
      <w:r w:rsidRPr="00474E1B">
        <w:rPr>
          <w:rFonts w:ascii="Times New Roman" w:eastAsia="仿宋" w:hAnsi="Times New Roman" w:cs="Times New Roman"/>
          <w:sz w:val="30"/>
          <w:szCs w:val="30"/>
        </w:rPr>
        <w:t xml:space="preserve"> Academic records are scored by average of overseas students’ scores. Calculated as follows: G= Σ</w:t>
      </w:r>
      <w:r w:rsidRPr="00474E1B">
        <w:rPr>
          <w:rFonts w:ascii="Times New Roman" w:eastAsia="仿宋" w:hAnsi="Times New Roman" w:cs="Times New Roman"/>
          <w:sz w:val="30"/>
          <w:szCs w:val="30"/>
        </w:rPr>
        <w:t>（</w:t>
      </w:r>
      <w:r w:rsidRPr="00474E1B">
        <w:rPr>
          <w:rFonts w:ascii="Times New Roman" w:eastAsia="仿宋" w:hAnsi="Times New Roman" w:cs="Times New Roman"/>
          <w:sz w:val="30"/>
          <w:szCs w:val="30"/>
        </w:rPr>
        <w:t>Xi×Yi</w:t>
      </w:r>
      <w:r w:rsidRPr="00474E1B">
        <w:rPr>
          <w:rFonts w:ascii="Times New Roman" w:eastAsia="仿宋" w:hAnsi="Times New Roman" w:cs="Times New Roman"/>
          <w:sz w:val="30"/>
          <w:szCs w:val="30"/>
        </w:rPr>
        <w:t>）</w:t>
      </w:r>
      <w:r w:rsidRPr="00474E1B">
        <w:rPr>
          <w:rFonts w:ascii="Times New Roman" w:eastAsia="仿宋" w:hAnsi="Times New Roman" w:cs="Times New Roman"/>
          <w:sz w:val="30"/>
          <w:szCs w:val="30"/>
        </w:rPr>
        <w:t>/ Σyi.</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Xi refers to marks of each subject included in evaluation;</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Yi refers to credits of related subject</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The assessment of students’ academic records will be unqualified and they will not be eligible for scholarship evaluation if they fail to pass any exam in the academic year under review.</w:t>
      </w:r>
    </w:p>
    <w:p w:rsidR="00474E1B" w:rsidRPr="00474E1B" w:rsidRDefault="00474E1B" w:rsidP="00474E1B">
      <w:pPr>
        <w:keepNext/>
        <w:keepLines/>
        <w:adjustRightInd w:val="0"/>
        <w:snapToGrid w:val="0"/>
        <w:spacing w:line="360" w:lineRule="auto"/>
        <w:ind w:firstLineChars="200" w:firstLine="602"/>
        <w:outlineLvl w:val="1"/>
        <w:rPr>
          <w:rFonts w:ascii="Times New Roman" w:eastAsia="仿宋" w:hAnsi="Times New Roman" w:cs="Times New Roman"/>
          <w:b/>
          <w:sz w:val="30"/>
          <w:szCs w:val="30"/>
        </w:rPr>
      </w:pPr>
      <w:r w:rsidRPr="00474E1B">
        <w:rPr>
          <w:rFonts w:ascii="Times New Roman" w:eastAsia="仿宋" w:hAnsi="Times New Roman" w:cs="Times New Roman"/>
          <w:b/>
          <w:sz w:val="30"/>
          <w:szCs w:val="30"/>
        </w:rPr>
        <w:t xml:space="preserve">Chapter </w:t>
      </w:r>
      <w:r w:rsidRPr="00474E1B">
        <w:rPr>
          <w:rFonts w:ascii="Times New Roman" w:eastAsia="仿宋" w:hAnsi="Times New Roman" w:cs="Times New Roman"/>
          <w:b/>
          <w:sz w:val="30"/>
          <w:szCs w:val="30"/>
        </w:rPr>
        <w:fldChar w:fldCharType="begin"/>
      </w:r>
      <w:r w:rsidRPr="00474E1B">
        <w:rPr>
          <w:rFonts w:ascii="Times New Roman" w:eastAsia="仿宋" w:hAnsi="Times New Roman" w:cs="Times New Roman"/>
          <w:b/>
          <w:sz w:val="30"/>
          <w:szCs w:val="30"/>
        </w:rPr>
        <w:instrText xml:space="preserve"> = 4 \* ROMAN </w:instrText>
      </w:r>
      <w:r w:rsidRPr="00474E1B">
        <w:rPr>
          <w:rFonts w:ascii="Times New Roman" w:eastAsia="仿宋" w:hAnsi="Times New Roman" w:cs="Times New Roman"/>
          <w:b/>
          <w:sz w:val="30"/>
          <w:szCs w:val="30"/>
        </w:rPr>
        <w:fldChar w:fldCharType="separate"/>
      </w:r>
      <w:r w:rsidRPr="00474E1B">
        <w:rPr>
          <w:rFonts w:ascii="Times New Roman" w:eastAsia="仿宋" w:hAnsi="Times New Roman" w:cs="Times New Roman"/>
          <w:b/>
          <w:sz w:val="30"/>
          <w:szCs w:val="30"/>
        </w:rPr>
        <w:t>IV</w:t>
      </w:r>
      <w:r w:rsidRPr="00474E1B">
        <w:rPr>
          <w:rFonts w:ascii="Times New Roman" w:eastAsia="仿宋" w:hAnsi="Times New Roman" w:cs="Times New Roman"/>
          <w:b/>
          <w:sz w:val="30"/>
          <w:szCs w:val="30"/>
        </w:rPr>
        <w:fldChar w:fldCharType="end"/>
      </w:r>
      <w:r w:rsidRPr="00474E1B">
        <w:rPr>
          <w:rFonts w:ascii="Times New Roman" w:eastAsia="仿宋" w:hAnsi="Times New Roman" w:cs="Times New Roman"/>
          <w:b/>
          <w:sz w:val="30"/>
          <w:szCs w:val="30"/>
        </w:rPr>
        <w:t xml:space="preserve">   </w:t>
      </w:r>
      <w:r w:rsidR="009B6C14">
        <w:rPr>
          <w:rFonts w:ascii="Times New Roman" w:eastAsia="仿宋" w:hAnsi="Times New Roman" w:cs="Times New Roman"/>
          <w:b/>
          <w:sz w:val="30"/>
          <w:szCs w:val="30"/>
        </w:rPr>
        <w:t>O</w:t>
      </w:r>
      <w:r w:rsidR="009B6C14" w:rsidRPr="009B6C14">
        <w:rPr>
          <w:rFonts w:ascii="Times New Roman" w:eastAsia="仿宋" w:hAnsi="Times New Roman" w:cs="Times New Roman"/>
          <w:b/>
          <w:sz w:val="30"/>
          <w:szCs w:val="30"/>
        </w:rPr>
        <w:t xml:space="preserve">verall </w:t>
      </w:r>
      <w:r w:rsidR="009B6C14">
        <w:rPr>
          <w:rFonts w:ascii="Times New Roman" w:eastAsia="仿宋" w:hAnsi="Times New Roman" w:cs="Times New Roman"/>
          <w:b/>
          <w:sz w:val="30"/>
          <w:szCs w:val="30"/>
        </w:rPr>
        <w:t>D</w:t>
      </w:r>
      <w:r w:rsidR="009B6C14" w:rsidRPr="009B6C14">
        <w:rPr>
          <w:rFonts w:ascii="Times New Roman" w:eastAsia="仿宋" w:hAnsi="Times New Roman" w:cs="Times New Roman"/>
          <w:b/>
          <w:sz w:val="30"/>
          <w:szCs w:val="30"/>
        </w:rPr>
        <w:t>evelopment</w:t>
      </w:r>
      <w:r w:rsidR="009B6C14" w:rsidRPr="00474E1B">
        <w:rPr>
          <w:rFonts w:ascii="Times New Roman" w:eastAsia="仿宋" w:hAnsi="Times New Roman" w:cs="Times New Roman"/>
          <w:b/>
          <w:sz w:val="30"/>
          <w:szCs w:val="30"/>
        </w:rPr>
        <w:t xml:space="preserve"> </w:t>
      </w:r>
      <w:r w:rsidRPr="00474E1B">
        <w:rPr>
          <w:rFonts w:ascii="Times New Roman" w:eastAsia="仿宋" w:hAnsi="Times New Roman" w:cs="Times New Roman"/>
          <w:b/>
          <w:sz w:val="30"/>
          <w:szCs w:val="30"/>
        </w:rPr>
        <w:t>Evaluation</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kern w:val="0"/>
          <w:sz w:val="30"/>
          <w:szCs w:val="30"/>
        </w:rPr>
        <w:t>Article 8</w:t>
      </w:r>
      <w:r w:rsidRPr="00474E1B">
        <w:rPr>
          <w:rFonts w:ascii="Times New Roman" w:eastAsia="仿宋" w:hAnsi="Times New Roman" w:cs="Times New Roman"/>
          <w:kern w:val="0"/>
          <w:sz w:val="30"/>
          <w:szCs w:val="30"/>
        </w:rPr>
        <w:t xml:space="preserve"> </w:t>
      </w:r>
      <w:r w:rsidR="009B6C14" w:rsidRPr="009B6C14">
        <w:rPr>
          <w:rFonts w:ascii="Times New Roman" w:eastAsia="仿宋" w:hAnsi="Times New Roman" w:cs="Times New Roman"/>
          <w:sz w:val="30"/>
          <w:szCs w:val="30"/>
        </w:rPr>
        <w:t>Overall development</w:t>
      </w:r>
      <w:r w:rsidRPr="009B6C14">
        <w:rPr>
          <w:rFonts w:ascii="Times New Roman" w:eastAsia="仿宋" w:hAnsi="Times New Roman" w:cs="Times New Roman"/>
          <w:sz w:val="30"/>
          <w:szCs w:val="30"/>
        </w:rPr>
        <w:t xml:space="preserve"> evaluation </w:t>
      </w:r>
      <w:r w:rsidRPr="00474E1B">
        <w:rPr>
          <w:rFonts w:ascii="Times New Roman" w:eastAsia="仿宋" w:hAnsi="Times New Roman" w:cs="Times New Roman"/>
          <w:kern w:val="0"/>
          <w:sz w:val="30"/>
          <w:szCs w:val="30"/>
        </w:rPr>
        <w:t>(G3)</w:t>
      </w:r>
      <w:r w:rsidRPr="00474E1B">
        <w:rPr>
          <w:rFonts w:ascii="Times New Roman" w:eastAsia="仿宋" w:hAnsi="Times New Roman" w:cs="Times New Roman"/>
          <w:sz w:val="30"/>
          <w:szCs w:val="30"/>
        </w:rPr>
        <w:t xml:space="preserve"> refers to the ability that students acquired in the year through their special skills, creative spirit in academic, sports, literature and art achievements or social activities, etc. Schools encourage students learning at all </w:t>
      </w:r>
      <w:r w:rsidRPr="00474E1B">
        <w:rPr>
          <w:rFonts w:ascii="Times New Roman" w:eastAsia="仿宋" w:hAnsi="Times New Roman" w:cs="Times New Roman"/>
          <w:sz w:val="30"/>
          <w:szCs w:val="30"/>
        </w:rPr>
        <w:lastRenderedPageBreak/>
        <w:t>levels to actively take part in all kinds of academic, sports, literature and art, or social activities, in order to understand the Chinese culture, and promote mutual communication.</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kern w:val="0"/>
          <w:sz w:val="30"/>
          <w:szCs w:val="30"/>
        </w:rPr>
        <w:t>Article 9</w:t>
      </w:r>
      <w:r w:rsidRPr="00474E1B">
        <w:rPr>
          <w:rFonts w:ascii="Times New Roman" w:eastAsia="仿宋" w:hAnsi="Times New Roman" w:cs="Times New Roman"/>
          <w:kern w:val="0"/>
          <w:sz w:val="30"/>
          <w:szCs w:val="30"/>
        </w:rPr>
        <w:t xml:space="preserve"> Overseas students can win the score if they take part in some </w:t>
      </w:r>
      <w:r w:rsidRPr="00474E1B">
        <w:rPr>
          <w:rFonts w:ascii="Times New Roman" w:eastAsia="仿宋" w:hAnsi="Times New Roman" w:cs="Times New Roman"/>
          <w:sz w:val="30"/>
          <w:szCs w:val="30"/>
        </w:rPr>
        <w:t>academic, sports, literature and art, or social activities or they are play key role in student’s organization or group. The total scores they win cannot exceed 20 and it will be added to the student’s total score.</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Article 10</w:t>
      </w:r>
      <w:r w:rsidRPr="00474E1B">
        <w:rPr>
          <w:rFonts w:ascii="Times New Roman" w:eastAsia="仿宋" w:hAnsi="Times New Roman" w:cs="Times New Roman"/>
          <w:sz w:val="30"/>
          <w:szCs w:val="30"/>
        </w:rPr>
        <w:t xml:space="preserve"> The best score will be taken if the student joins the same activity and the score of the activity cannot be added. After attending the event there will be multiple positions, the first prize is ten times and the second is plus 20% and the last reduced by2%.</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 xml:space="preserve">Article 11 </w:t>
      </w:r>
      <w:r w:rsidRPr="00474E1B">
        <w:rPr>
          <w:rFonts w:ascii="Times New Roman" w:eastAsia="仿宋" w:hAnsi="Times New Roman" w:cs="Times New Roman"/>
          <w:sz w:val="30"/>
          <w:szCs w:val="30"/>
        </w:rPr>
        <w:t>The score will be ignored and the fundamental quality evaluation will not be passed if a false report is found in the innovation ability test.</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 xml:space="preserve">Article 12 </w:t>
      </w:r>
      <w:r w:rsidRPr="00474E1B">
        <w:rPr>
          <w:rFonts w:ascii="Times New Roman" w:eastAsia="仿宋" w:hAnsi="Times New Roman" w:cs="Times New Roman"/>
          <w:sz w:val="30"/>
          <w:szCs w:val="30"/>
        </w:rPr>
        <w:t xml:space="preserve">The standards of evaluating </w:t>
      </w:r>
      <w:r w:rsidR="009B6C14" w:rsidRPr="009B6C14">
        <w:rPr>
          <w:rFonts w:ascii="Times New Roman" w:eastAsia="仿宋" w:hAnsi="Times New Roman" w:cs="Times New Roman"/>
          <w:sz w:val="30"/>
          <w:szCs w:val="30"/>
        </w:rPr>
        <w:t>overall development</w:t>
      </w:r>
      <w:r w:rsidR="009B6C14" w:rsidRPr="00474E1B">
        <w:rPr>
          <w:rFonts w:ascii="Times New Roman" w:eastAsia="仿宋" w:hAnsi="Times New Roman" w:cs="Times New Roman"/>
          <w:sz w:val="30"/>
          <w:szCs w:val="30"/>
        </w:rPr>
        <w:t xml:space="preserve"> </w:t>
      </w:r>
      <w:r w:rsidRPr="00474E1B">
        <w:rPr>
          <w:rFonts w:ascii="Times New Roman" w:eastAsia="仿宋" w:hAnsi="Times New Roman" w:cs="Times New Roman"/>
          <w:sz w:val="30"/>
          <w:szCs w:val="30"/>
        </w:rPr>
        <w:t>of academic are as follows:</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highlight w:val="magenta"/>
        </w:rPr>
      </w:pPr>
      <w:r w:rsidRPr="00474E1B">
        <w:rPr>
          <w:rFonts w:ascii="Times New Roman" w:eastAsia="仿宋" w:hAnsi="Times New Roman" w:cs="Times New Roman"/>
          <w:sz w:val="30"/>
          <w:szCs w:val="30"/>
        </w:rPr>
        <w:t>1. Students who participate in national/international-level, provincial-level, municipal-level, or school-level competitions/activities can get 5 points, 4 points, 3.5 points, 3point respectively;</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highlight w:val="magenta"/>
        </w:rPr>
      </w:pPr>
      <w:r w:rsidRPr="00474E1B">
        <w:rPr>
          <w:rFonts w:ascii="Times New Roman" w:eastAsia="仿宋" w:hAnsi="Times New Roman" w:cs="Times New Roman"/>
          <w:sz w:val="30"/>
          <w:szCs w:val="30"/>
        </w:rPr>
        <w:t>2. The winners of the above competitions/activities in accordance with their ranking as the first prize (including special award), second prize and third prize can get their points multiplied by the coefficient of 2, 1.5, and 1.2 respectively.</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 xml:space="preserve">3. Students who publish academic papers in international, national core journals and provincial academic journals can get 6 </w:t>
      </w:r>
      <w:r w:rsidRPr="00474E1B">
        <w:rPr>
          <w:rFonts w:ascii="Times New Roman" w:eastAsia="仿宋" w:hAnsi="Times New Roman" w:cs="Times New Roman"/>
          <w:sz w:val="30"/>
          <w:szCs w:val="30"/>
        </w:rPr>
        <w:lastRenderedPageBreak/>
        <w:t>point, 4 points and 3 points respectively. Students who work as editor in chief, co-chief of academic journals can get 5 points and 3.5 points respectively; author, co-author can get 6 and 4 points respectively.</w:t>
      </w:r>
    </w:p>
    <w:p w:rsidR="00474E1B" w:rsidRPr="00474E1B" w:rsidRDefault="00474E1B" w:rsidP="00474E1B">
      <w:pPr>
        <w:widowControl/>
        <w:adjustRightInd w:val="0"/>
        <w:snapToGrid w:val="0"/>
        <w:spacing w:line="360" w:lineRule="auto"/>
        <w:ind w:firstLineChars="200" w:firstLine="576"/>
        <w:rPr>
          <w:rFonts w:ascii="Times New Roman" w:eastAsia="仿宋" w:hAnsi="Times New Roman" w:cs="Times New Roman"/>
          <w:kern w:val="0"/>
          <w:sz w:val="30"/>
          <w:szCs w:val="30"/>
          <w:highlight w:val="magenta"/>
        </w:rPr>
      </w:pPr>
      <w:r w:rsidRPr="00474E1B">
        <w:rPr>
          <w:rFonts w:ascii="Times New Roman" w:eastAsia="仿宋" w:hAnsi="Times New Roman" w:cs="Times New Roman"/>
          <w:spacing w:val="-6"/>
          <w:kern w:val="0"/>
          <w:sz w:val="30"/>
          <w:szCs w:val="30"/>
        </w:rPr>
        <w:t xml:space="preserve">4. Getting international, national, provincial, municipal and school-level  </w:t>
      </w:r>
      <w:r w:rsidRPr="00474E1B">
        <w:rPr>
          <w:rFonts w:ascii="Times New Roman" w:eastAsia="仿宋" w:hAnsi="Times New Roman" w:cs="Times New Roman"/>
          <w:kern w:val="0"/>
          <w:sz w:val="30"/>
          <w:szCs w:val="30"/>
        </w:rPr>
        <w:t>research program and scientific and technological inventions (after relevant identification) can obtain 8 points, 5 point, 4 points, 3 points, and 2.5 points respectively.</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Article 13</w:t>
      </w:r>
      <w:r w:rsidRPr="00474E1B">
        <w:rPr>
          <w:rFonts w:ascii="Times New Roman" w:eastAsia="仿宋" w:hAnsi="Times New Roman" w:cs="Times New Roman"/>
          <w:sz w:val="30"/>
          <w:szCs w:val="30"/>
        </w:rPr>
        <w:t xml:space="preserve"> The standards of evaluating </w:t>
      </w:r>
      <w:r w:rsidR="009B6C14" w:rsidRPr="009B6C14">
        <w:rPr>
          <w:rFonts w:ascii="Times New Roman" w:eastAsia="仿宋" w:hAnsi="Times New Roman" w:cs="Times New Roman"/>
          <w:sz w:val="30"/>
          <w:szCs w:val="30"/>
        </w:rPr>
        <w:t>overall development</w:t>
      </w:r>
      <w:r w:rsidR="009B6C14" w:rsidRPr="00474E1B">
        <w:rPr>
          <w:rFonts w:ascii="Times New Roman" w:eastAsia="仿宋" w:hAnsi="Times New Roman" w:cs="Times New Roman"/>
          <w:sz w:val="30"/>
          <w:szCs w:val="30"/>
        </w:rPr>
        <w:t xml:space="preserve"> </w:t>
      </w:r>
      <w:r w:rsidRPr="00474E1B">
        <w:rPr>
          <w:rFonts w:ascii="Times New Roman" w:eastAsia="仿宋" w:hAnsi="Times New Roman" w:cs="Times New Roman"/>
          <w:sz w:val="30"/>
          <w:szCs w:val="30"/>
        </w:rPr>
        <w:t>of sports are as follows:</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highlight w:val="magenta"/>
        </w:rPr>
      </w:pPr>
      <w:r w:rsidRPr="00474E1B">
        <w:rPr>
          <w:rFonts w:ascii="Times New Roman" w:eastAsia="仿宋" w:hAnsi="Times New Roman" w:cs="Times New Roman"/>
          <w:sz w:val="30"/>
          <w:szCs w:val="30"/>
        </w:rPr>
        <w:t>1. The head coach of the school sports meeting can get 1 point, each individual team’s coach and captain can get 0.8 points, and participants get 0.2 points.</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highlight w:val="magenta"/>
        </w:rPr>
      </w:pPr>
      <w:r w:rsidRPr="00474E1B">
        <w:rPr>
          <w:rFonts w:ascii="Times New Roman" w:eastAsia="仿宋" w:hAnsi="Times New Roman" w:cs="Times New Roman"/>
          <w:sz w:val="30"/>
          <w:szCs w:val="30"/>
        </w:rPr>
        <w:t>2. The game in school sports meeting (including collective project) winners (including the coach) according to the order (first to eighth) can be added 2 points, 1.6 points, 1.2 points, 0.8 points, 0.6 points ,0.4 points, 0.3 and 0.2 respectively.</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 xml:space="preserve">Article 14 </w:t>
      </w:r>
      <w:r w:rsidRPr="00474E1B">
        <w:rPr>
          <w:rFonts w:ascii="Times New Roman" w:eastAsia="仿宋" w:hAnsi="Times New Roman" w:cs="Times New Roman"/>
          <w:sz w:val="30"/>
          <w:szCs w:val="30"/>
        </w:rPr>
        <w:t xml:space="preserve">The standards of evaluating </w:t>
      </w:r>
      <w:r w:rsidR="009B6C14" w:rsidRPr="009B6C14">
        <w:rPr>
          <w:rFonts w:ascii="Times New Roman" w:eastAsia="仿宋" w:hAnsi="Times New Roman" w:cs="Times New Roman"/>
          <w:sz w:val="30"/>
          <w:szCs w:val="30"/>
        </w:rPr>
        <w:t>overall development</w:t>
      </w:r>
      <w:r w:rsidR="009B6C14">
        <w:rPr>
          <w:rFonts w:ascii="Times New Roman" w:eastAsia="仿宋" w:hAnsi="Times New Roman" w:cs="Times New Roman"/>
          <w:sz w:val="30"/>
          <w:szCs w:val="30"/>
        </w:rPr>
        <w:t xml:space="preserve"> of art are as </w:t>
      </w:r>
      <w:r w:rsidRPr="00474E1B">
        <w:rPr>
          <w:rFonts w:ascii="Times New Roman" w:eastAsia="仿宋" w:hAnsi="Times New Roman" w:cs="Times New Roman"/>
          <w:sz w:val="30"/>
          <w:szCs w:val="30"/>
        </w:rPr>
        <w:t>follows:</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highlight w:val="magenta"/>
        </w:rPr>
      </w:pPr>
      <w:r w:rsidRPr="00474E1B">
        <w:rPr>
          <w:rFonts w:ascii="Times New Roman" w:eastAsia="仿宋" w:hAnsi="Times New Roman" w:cs="Times New Roman"/>
          <w:sz w:val="30"/>
          <w:szCs w:val="30"/>
        </w:rPr>
        <w:t>1. Students participating in various cultural activities such as the international/national-level, provincial-level, municipal-level, university-level, and college-level can get 3 points, 2 points, 1.5 points, 1 point, 0.2 points respectively.</w:t>
      </w:r>
    </w:p>
    <w:p w:rsidR="00474E1B" w:rsidRPr="00474E1B" w:rsidRDefault="00474E1B" w:rsidP="00474E1B">
      <w:pPr>
        <w:widowControl/>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2. The winners of above competitions/activities in accordance with their ranking as the first prize (including special award), second prize and third prize can get the points multiplied by the coefficient of 2, 1.5, and 1.2 respectively.</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lastRenderedPageBreak/>
        <w:t>3. Students who have their cultural activities reported by media can get the points multiplied by the coefficient of 1.6, 1.4, 1.2 according to the level of media as international/national, provincial and municipal respectively.</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4. The leader of a team (with more than five members) participating in international/national-level, provincial-level and municipal-level activities can get 1.5 points, 1 point, 0.5 points respectively.</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Article 15</w:t>
      </w:r>
      <w:r w:rsidRPr="00474E1B">
        <w:rPr>
          <w:rFonts w:ascii="Times New Roman" w:eastAsia="仿宋" w:hAnsi="Times New Roman" w:cs="Times New Roman"/>
          <w:sz w:val="30"/>
          <w:szCs w:val="30"/>
        </w:rPr>
        <w:t xml:space="preserve"> The standards of evaluating </w:t>
      </w:r>
      <w:r w:rsidR="009B6C14" w:rsidRPr="009B6C14">
        <w:rPr>
          <w:rFonts w:ascii="Times New Roman" w:eastAsia="仿宋" w:hAnsi="Times New Roman" w:cs="Times New Roman"/>
          <w:sz w:val="30"/>
          <w:szCs w:val="30"/>
        </w:rPr>
        <w:t>overall development</w:t>
      </w:r>
      <w:r w:rsidR="009B6C14" w:rsidRPr="00474E1B">
        <w:rPr>
          <w:rFonts w:ascii="Times New Roman" w:eastAsia="仿宋" w:hAnsi="Times New Roman" w:cs="Times New Roman"/>
          <w:sz w:val="30"/>
          <w:szCs w:val="30"/>
        </w:rPr>
        <w:t xml:space="preserve"> </w:t>
      </w:r>
      <w:r w:rsidRPr="00474E1B">
        <w:rPr>
          <w:rFonts w:ascii="Times New Roman" w:eastAsia="仿宋" w:hAnsi="Times New Roman" w:cs="Times New Roman"/>
          <w:sz w:val="30"/>
          <w:szCs w:val="30"/>
        </w:rPr>
        <w:t>of social activity are as follows:</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1. Students participating in various social activities in accordance with the level as international (including national), provincial, municipal, university and college can get 3 points, 2 points, 1.5 points, 1 point and 0.2 points respectively.</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2. The winners of the above mentioned competitions/activities can get their points multiplied by the coefficient of 2, 1.5, and 1.2 respectively in accordance with the ranking of the prize as the first prize (including special award), second prize and third prize in these competitions.</w:t>
      </w:r>
    </w:p>
    <w:p w:rsidR="00474E1B" w:rsidRPr="00474E1B" w:rsidRDefault="00474E1B" w:rsidP="00474E1B">
      <w:pPr>
        <w:adjustRightInd w:val="0"/>
        <w:snapToGrid w:val="0"/>
        <w:spacing w:line="360" w:lineRule="auto"/>
        <w:ind w:firstLineChars="200" w:firstLine="600"/>
        <w:rPr>
          <w:rFonts w:ascii="Times New Roman" w:eastAsia="仿宋" w:hAnsi="Times New Roman" w:cs="Times New Roman"/>
          <w:sz w:val="30"/>
          <w:szCs w:val="30"/>
        </w:rPr>
      </w:pPr>
      <w:r w:rsidRPr="00474E1B">
        <w:rPr>
          <w:rFonts w:ascii="Times New Roman" w:eastAsia="仿宋" w:hAnsi="Times New Roman" w:cs="Times New Roman"/>
          <w:sz w:val="30"/>
          <w:szCs w:val="30"/>
        </w:rPr>
        <w:t>3. The main leader of first-class association or student organization can get 2 points, and the other members managing the association/ organization can get 1 point. The leader of second-class association or student organization (including class monitor, students in charge of the floor in students’ apartment) can get 1 point, and the other members managing the association/organization can get 0.5 points.</w:t>
      </w:r>
    </w:p>
    <w:p w:rsidR="00474E1B" w:rsidRPr="00474E1B" w:rsidRDefault="00474E1B" w:rsidP="00474E1B">
      <w:pPr>
        <w:widowControl/>
        <w:adjustRightInd w:val="0"/>
        <w:snapToGrid w:val="0"/>
        <w:spacing w:line="360" w:lineRule="auto"/>
        <w:ind w:firstLineChars="200" w:firstLine="600"/>
        <w:rPr>
          <w:rFonts w:ascii="Times New Roman" w:eastAsia="仿宋" w:hAnsi="Times New Roman" w:cs="Times New Roman"/>
          <w:kern w:val="0"/>
          <w:sz w:val="30"/>
          <w:szCs w:val="30"/>
        </w:rPr>
      </w:pPr>
      <w:r w:rsidRPr="00474E1B">
        <w:rPr>
          <w:rFonts w:ascii="Times New Roman" w:eastAsia="仿宋" w:hAnsi="Times New Roman" w:cs="Times New Roman"/>
          <w:kern w:val="0"/>
          <w:sz w:val="30"/>
          <w:szCs w:val="30"/>
        </w:rPr>
        <w:lastRenderedPageBreak/>
        <w:t>4. If students have the activities reported in media, then they can get their points multiplied by the coefficient of 1.6, 1.4, and 1.2 respectively according to the level of media as international/national, provincial and municipal.</w:t>
      </w:r>
    </w:p>
    <w:p w:rsidR="00474E1B" w:rsidRPr="00474E1B" w:rsidRDefault="00474E1B" w:rsidP="00474E1B">
      <w:pPr>
        <w:keepNext/>
        <w:keepLines/>
        <w:adjustRightInd w:val="0"/>
        <w:snapToGrid w:val="0"/>
        <w:spacing w:line="360" w:lineRule="auto"/>
        <w:ind w:firstLineChars="200" w:firstLine="602"/>
        <w:outlineLvl w:val="1"/>
        <w:rPr>
          <w:rFonts w:ascii="Times New Roman" w:eastAsia="仿宋" w:hAnsi="Times New Roman" w:cs="Times New Roman"/>
          <w:b/>
          <w:sz w:val="30"/>
          <w:szCs w:val="30"/>
        </w:rPr>
      </w:pPr>
      <w:r w:rsidRPr="00474E1B">
        <w:rPr>
          <w:rFonts w:ascii="Times New Roman" w:eastAsia="仿宋" w:hAnsi="Times New Roman" w:cs="Times New Roman"/>
          <w:b/>
          <w:sz w:val="30"/>
          <w:szCs w:val="30"/>
        </w:rPr>
        <w:t xml:space="preserve">Chapter </w:t>
      </w:r>
      <w:r w:rsidRPr="00474E1B">
        <w:rPr>
          <w:rFonts w:ascii="Times New Roman" w:eastAsia="仿宋" w:hAnsi="Times New Roman" w:cs="Times New Roman"/>
          <w:b/>
          <w:sz w:val="30"/>
          <w:szCs w:val="30"/>
        </w:rPr>
        <w:fldChar w:fldCharType="begin"/>
      </w:r>
      <w:r w:rsidRPr="00474E1B">
        <w:rPr>
          <w:rFonts w:ascii="Times New Roman" w:eastAsia="仿宋" w:hAnsi="Times New Roman" w:cs="Times New Roman"/>
          <w:b/>
          <w:sz w:val="30"/>
          <w:szCs w:val="30"/>
        </w:rPr>
        <w:instrText xml:space="preserve"> = 5 \* ROMAN </w:instrText>
      </w:r>
      <w:r w:rsidRPr="00474E1B">
        <w:rPr>
          <w:rFonts w:ascii="Times New Roman" w:eastAsia="仿宋" w:hAnsi="Times New Roman" w:cs="Times New Roman"/>
          <w:b/>
          <w:sz w:val="30"/>
          <w:szCs w:val="30"/>
        </w:rPr>
        <w:fldChar w:fldCharType="separate"/>
      </w:r>
      <w:r w:rsidRPr="00474E1B">
        <w:rPr>
          <w:rFonts w:ascii="Times New Roman" w:eastAsia="仿宋" w:hAnsi="Times New Roman" w:cs="Times New Roman"/>
          <w:b/>
          <w:sz w:val="30"/>
          <w:szCs w:val="30"/>
        </w:rPr>
        <w:t>V</w:t>
      </w:r>
      <w:r w:rsidRPr="00474E1B">
        <w:rPr>
          <w:rFonts w:ascii="Times New Roman" w:eastAsia="仿宋" w:hAnsi="Times New Roman" w:cs="Times New Roman"/>
          <w:b/>
          <w:sz w:val="30"/>
          <w:szCs w:val="30"/>
        </w:rPr>
        <w:fldChar w:fldCharType="end"/>
      </w:r>
      <w:r w:rsidRPr="00474E1B">
        <w:rPr>
          <w:rFonts w:ascii="Times New Roman" w:eastAsia="仿宋" w:hAnsi="Times New Roman" w:cs="Times New Roman"/>
          <w:b/>
          <w:sz w:val="30"/>
          <w:szCs w:val="30"/>
        </w:rPr>
        <w:t xml:space="preserve">   Evaluation Institution and Procedure</w:t>
      </w:r>
    </w:p>
    <w:p w:rsidR="00474E1B" w:rsidRPr="00474E1B" w:rsidRDefault="00474E1B" w:rsidP="00AF4C5B">
      <w:pPr>
        <w:widowControl/>
        <w:adjustRightInd w:val="0"/>
        <w:snapToGrid w:val="0"/>
        <w:spacing w:line="360" w:lineRule="auto"/>
        <w:ind w:firstLineChars="200" w:firstLine="602"/>
        <w:rPr>
          <w:rFonts w:ascii="Times New Roman" w:eastAsia="仿宋" w:hAnsi="Times New Roman" w:cs="Times New Roman"/>
          <w:kern w:val="0"/>
          <w:sz w:val="30"/>
          <w:szCs w:val="30"/>
        </w:rPr>
      </w:pPr>
      <w:r w:rsidRPr="00474E1B">
        <w:rPr>
          <w:rFonts w:ascii="Times New Roman" w:eastAsia="仿宋" w:hAnsi="Times New Roman" w:cs="Times New Roman"/>
          <w:b/>
          <w:sz w:val="30"/>
          <w:szCs w:val="30"/>
        </w:rPr>
        <w:t xml:space="preserve">Article 16 </w:t>
      </w:r>
      <w:r w:rsidRPr="00474E1B">
        <w:rPr>
          <w:rFonts w:ascii="Times New Roman" w:eastAsia="仿宋" w:hAnsi="Times New Roman" w:cs="Times New Roman"/>
          <w:kern w:val="0"/>
          <w:sz w:val="30"/>
          <w:szCs w:val="30"/>
        </w:rPr>
        <w:t>All colleges should set up student’s quality comprehensive assessment leading group (assessment leader group), and all classes should set up class assessment group. Assessment leader group consists of 3-5 people, with the Dean of OEC, the Vice Dean in charge of Students’ Affairs and the Vice Dean in charge of Teaching Affairs acting as the leaders of the group, and the Director of Student’s Affairs Office, class teacher and student representatives as the basic members. The assessment leader group listens to the report from class teacher or class monitor, supervises the process of asse</w:t>
      </w:r>
    </w:p>
    <w:p w:rsidR="00474E1B" w:rsidRPr="00474E1B" w:rsidRDefault="00474E1B" w:rsidP="00474E1B">
      <w:pPr>
        <w:widowControl/>
        <w:adjustRightInd w:val="0"/>
        <w:snapToGrid w:val="0"/>
        <w:spacing w:line="360" w:lineRule="auto"/>
        <w:ind w:firstLineChars="200" w:firstLine="602"/>
        <w:rPr>
          <w:rFonts w:ascii="Times New Roman" w:eastAsia="仿宋" w:hAnsi="Times New Roman" w:cs="Times New Roman"/>
          <w:kern w:val="0"/>
          <w:sz w:val="30"/>
          <w:szCs w:val="30"/>
        </w:rPr>
      </w:pPr>
      <w:r w:rsidRPr="00474E1B">
        <w:rPr>
          <w:rFonts w:ascii="Times New Roman" w:eastAsia="仿宋" w:hAnsi="Times New Roman" w:cs="Times New Roman"/>
          <w:b/>
          <w:sz w:val="30"/>
          <w:szCs w:val="30"/>
        </w:rPr>
        <w:t>Article 17</w:t>
      </w:r>
      <w:r w:rsidRPr="00474E1B">
        <w:rPr>
          <w:rFonts w:ascii="Times New Roman" w:eastAsia="仿宋" w:hAnsi="Times New Roman" w:cs="Times New Roman"/>
          <w:kern w:val="0"/>
          <w:sz w:val="30"/>
          <w:szCs w:val="30"/>
        </w:rPr>
        <w:t xml:space="preserve"> All classes should convene </w:t>
      </w:r>
      <w:r w:rsidRPr="00474E1B">
        <w:rPr>
          <w:rFonts w:ascii="Times New Roman" w:eastAsia="仿宋" w:hAnsi="Times New Roman" w:cs="Times New Roman"/>
          <w:sz w:val="30"/>
          <w:szCs w:val="30"/>
        </w:rPr>
        <w:t xml:space="preserve">a democratic appraisal meeting for review by class teacher when conducting the </w:t>
      </w:r>
      <w:r w:rsidRPr="00474E1B">
        <w:rPr>
          <w:rFonts w:ascii="Times New Roman" w:eastAsia="仿宋" w:hAnsi="Times New Roman" w:cs="Times New Roman"/>
          <w:kern w:val="0"/>
          <w:sz w:val="30"/>
          <w:szCs w:val="30"/>
        </w:rPr>
        <w:t>evaluation of fundamental quality (G</w:t>
      </w:r>
      <w:r w:rsidRPr="00474E1B">
        <w:rPr>
          <w:rFonts w:ascii="Times New Roman" w:eastAsia="仿宋" w:hAnsi="Times New Roman" w:cs="Times New Roman"/>
          <w:kern w:val="0"/>
          <w:sz w:val="30"/>
          <w:szCs w:val="30"/>
          <w:vertAlign w:val="subscript"/>
        </w:rPr>
        <w:t>1</w:t>
      </w:r>
      <w:r w:rsidRPr="00474E1B">
        <w:rPr>
          <w:rFonts w:ascii="Times New Roman" w:eastAsia="仿宋" w:hAnsi="Times New Roman" w:cs="Times New Roman"/>
          <w:kern w:val="0"/>
          <w:sz w:val="30"/>
          <w:szCs w:val="30"/>
        </w:rPr>
        <w:t>), and the calculation of specific scores should be completed by class assessment group.</w:t>
      </w:r>
    </w:p>
    <w:p w:rsidR="00474E1B" w:rsidRPr="00474E1B" w:rsidRDefault="00474E1B" w:rsidP="00474E1B">
      <w:pPr>
        <w:widowControl/>
        <w:adjustRightInd w:val="0"/>
        <w:snapToGrid w:val="0"/>
        <w:spacing w:line="360" w:lineRule="auto"/>
        <w:ind w:firstLineChars="200" w:firstLine="602"/>
        <w:rPr>
          <w:rFonts w:ascii="Times New Roman" w:eastAsia="仿宋" w:hAnsi="Times New Roman" w:cs="Times New Roman"/>
          <w:kern w:val="0"/>
          <w:sz w:val="30"/>
          <w:szCs w:val="30"/>
        </w:rPr>
      </w:pPr>
      <w:r w:rsidRPr="00474E1B">
        <w:rPr>
          <w:rFonts w:ascii="Times New Roman" w:eastAsia="仿宋" w:hAnsi="Times New Roman" w:cs="Times New Roman"/>
          <w:b/>
          <w:sz w:val="30"/>
          <w:szCs w:val="30"/>
        </w:rPr>
        <w:t xml:space="preserve">Article 18 </w:t>
      </w:r>
      <w:r w:rsidRPr="00474E1B">
        <w:rPr>
          <w:rFonts w:ascii="Times New Roman" w:eastAsia="仿宋" w:hAnsi="Times New Roman" w:cs="Times New Roman"/>
          <w:kern w:val="0"/>
          <w:sz w:val="30"/>
          <w:szCs w:val="30"/>
        </w:rPr>
        <w:t>The evaluation of course scores (G</w:t>
      </w:r>
      <w:r w:rsidRPr="00474E1B">
        <w:rPr>
          <w:rFonts w:ascii="Times New Roman" w:eastAsia="仿宋" w:hAnsi="Times New Roman" w:cs="Times New Roman"/>
          <w:kern w:val="0"/>
          <w:sz w:val="30"/>
          <w:szCs w:val="30"/>
          <w:vertAlign w:val="subscript"/>
        </w:rPr>
        <w:t>2</w:t>
      </w:r>
      <w:r w:rsidRPr="00474E1B">
        <w:rPr>
          <w:rFonts w:ascii="Times New Roman" w:eastAsia="仿宋" w:hAnsi="Times New Roman" w:cs="Times New Roman"/>
          <w:kern w:val="0"/>
          <w:sz w:val="30"/>
          <w:szCs w:val="30"/>
        </w:rPr>
        <w:t>) should be calculated by class assessment group and the counting process and result should be under the supervision and verification of leader group.</w:t>
      </w:r>
    </w:p>
    <w:p w:rsidR="00474E1B" w:rsidRPr="00474E1B" w:rsidRDefault="00474E1B" w:rsidP="00474E1B">
      <w:pPr>
        <w:widowControl/>
        <w:adjustRightInd w:val="0"/>
        <w:snapToGrid w:val="0"/>
        <w:spacing w:line="360" w:lineRule="auto"/>
        <w:ind w:firstLineChars="200" w:firstLine="602"/>
        <w:rPr>
          <w:rFonts w:ascii="Times New Roman" w:eastAsia="仿宋" w:hAnsi="Times New Roman" w:cs="Times New Roman"/>
          <w:kern w:val="0"/>
          <w:sz w:val="30"/>
          <w:szCs w:val="30"/>
        </w:rPr>
      </w:pPr>
      <w:r w:rsidRPr="00474E1B">
        <w:rPr>
          <w:rFonts w:ascii="Times New Roman" w:eastAsia="仿宋" w:hAnsi="Times New Roman" w:cs="Times New Roman"/>
          <w:b/>
          <w:sz w:val="30"/>
          <w:szCs w:val="30"/>
        </w:rPr>
        <w:t xml:space="preserve">Article 19 </w:t>
      </w:r>
      <w:r w:rsidRPr="00474E1B">
        <w:rPr>
          <w:rFonts w:ascii="Times New Roman" w:eastAsia="仿宋" w:hAnsi="Times New Roman" w:cs="Times New Roman"/>
          <w:kern w:val="0"/>
          <w:sz w:val="30"/>
          <w:szCs w:val="30"/>
        </w:rPr>
        <w:t xml:space="preserve">The scores of </w:t>
      </w:r>
      <w:r w:rsidR="009B6C14" w:rsidRPr="009B6C14">
        <w:rPr>
          <w:rFonts w:ascii="Times New Roman" w:eastAsia="仿宋" w:hAnsi="Times New Roman" w:cs="Times New Roman"/>
          <w:kern w:val="0"/>
          <w:sz w:val="30"/>
          <w:szCs w:val="30"/>
        </w:rPr>
        <w:t>overall development</w:t>
      </w:r>
      <w:r w:rsidR="009B6C14" w:rsidRPr="00474E1B">
        <w:rPr>
          <w:rFonts w:ascii="Times New Roman" w:eastAsia="仿宋" w:hAnsi="Times New Roman" w:cs="Times New Roman"/>
          <w:kern w:val="0"/>
          <w:sz w:val="30"/>
          <w:szCs w:val="30"/>
        </w:rPr>
        <w:t xml:space="preserve"> </w:t>
      </w:r>
      <w:r w:rsidRPr="00474E1B">
        <w:rPr>
          <w:rFonts w:ascii="Times New Roman" w:eastAsia="仿宋" w:hAnsi="Times New Roman" w:cs="Times New Roman"/>
          <w:kern w:val="0"/>
          <w:sz w:val="30"/>
          <w:szCs w:val="30"/>
        </w:rPr>
        <w:t>(G</w:t>
      </w:r>
      <w:r w:rsidRPr="00474E1B">
        <w:rPr>
          <w:rFonts w:ascii="Times New Roman" w:eastAsia="仿宋" w:hAnsi="Times New Roman" w:cs="Times New Roman"/>
          <w:kern w:val="0"/>
          <w:sz w:val="30"/>
          <w:szCs w:val="30"/>
          <w:vertAlign w:val="subscript"/>
        </w:rPr>
        <w:t>3</w:t>
      </w:r>
      <w:r w:rsidRPr="00474E1B">
        <w:rPr>
          <w:rFonts w:ascii="Times New Roman" w:eastAsia="仿宋" w:hAnsi="Times New Roman" w:cs="Times New Roman"/>
          <w:kern w:val="0"/>
          <w:sz w:val="30"/>
          <w:szCs w:val="30"/>
        </w:rPr>
        <w:t>) can be obtained with students providing materials of evidence and class assessment leader group verifying all these materials.</w:t>
      </w:r>
    </w:p>
    <w:p w:rsidR="00474E1B" w:rsidRPr="00474E1B" w:rsidRDefault="00474E1B" w:rsidP="00474E1B">
      <w:pPr>
        <w:widowControl/>
        <w:adjustRightInd w:val="0"/>
        <w:snapToGrid w:val="0"/>
        <w:spacing w:line="360" w:lineRule="auto"/>
        <w:ind w:firstLineChars="200" w:firstLine="602"/>
        <w:rPr>
          <w:rFonts w:ascii="Times New Roman" w:eastAsia="仿宋" w:hAnsi="Times New Roman" w:cs="Times New Roman"/>
          <w:kern w:val="0"/>
          <w:sz w:val="30"/>
          <w:szCs w:val="30"/>
        </w:rPr>
      </w:pPr>
      <w:r w:rsidRPr="00474E1B">
        <w:rPr>
          <w:rFonts w:ascii="Times New Roman" w:eastAsia="仿宋" w:hAnsi="Times New Roman" w:cs="Times New Roman"/>
          <w:b/>
          <w:sz w:val="30"/>
          <w:szCs w:val="30"/>
        </w:rPr>
        <w:lastRenderedPageBreak/>
        <w:t xml:space="preserve">Article 20 </w:t>
      </w:r>
      <w:r w:rsidRPr="00474E1B">
        <w:rPr>
          <w:rFonts w:ascii="Times New Roman" w:eastAsia="仿宋" w:hAnsi="Times New Roman" w:cs="Times New Roman"/>
          <w:kern w:val="0"/>
          <w:sz w:val="30"/>
          <w:szCs w:val="30"/>
        </w:rPr>
        <w:t xml:space="preserve">Results of the assessment mentioned above should be reported to college assessment group for final verification and announcement after the calculation of class assessment group and the signature verification of students themselves. </w:t>
      </w:r>
    </w:p>
    <w:p w:rsidR="00474E1B" w:rsidRPr="00474E1B" w:rsidRDefault="00474E1B" w:rsidP="00474E1B">
      <w:pPr>
        <w:keepNext/>
        <w:keepLines/>
        <w:adjustRightInd w:val="0"/>
        <w:snapToGrid w:val="0"/>
        <w:spacing w:line="360" w:lineRule="auto"/>
        <w:ind w:firstLineChars="200" w:firstLine="602"/>
        <w:outlineLvl w:val="1"/>
        <w:rPr>
          <w:rFonts w:ascii="Times New Roman" w:eastAsia="仿宋" w:hAnsi="Times New Roman" w:cs="Times New Roman"/>
          <w:b/>
          <w:sz w:val="30"/>
          <w:szCs w:val="30"/>
        </w:rPr>
      </w:pPr>
      <w:r w:rsidRPr="00474E1B">
        <w:rPr>
          <w:rFonts w:ascii="Times New Roman" w:eastAsia="仿宋" w:hAnsi="Times New Roman" w:cs="Times New Roman"/>
          <w:b/>
          <w:sz w:val="30"/>
          <w:szCs w:val="30"/>
        </w:rPr>
        <w:t xml:space="preserve">Chapter </w:t>
      </w:r>
      <w:r w:rsidRPr="00474E1B">
        <w:rPr>
          <w:rFonts w:ascii="Times New Roman" w:eastAsia="仿宋" w:hAnsi="Times New Roman" w:cs="Times New Roman"/>
          <w:b/>
          <w:sz w:val="30"/>
          <w:szCs w:val="30"/>
        </w:rPr>
        <w:fldChar w:fldCharType="begin"/>
      </w:r>
      <w:r w:rsidRPr="00474E1B">
        <w:rPr>
          <w:rFonts w:ascii="Times New Roman" w:eastAsia="仿宋" w:hAnsi="Times New Roman" w:cs="Times New Roman"/>
          <w:b/>
          <w:sz w:val="30"/>
          <w:szCs w:val="30"/>
        </w:rPr>
        <w:instrText xml:space="preserve"> = 6 \* ROMAN </w:instrText>
      </w:r>
      <w:r w:rsidRPr="00474E1B">
        <w:rPr>
          <w:rFonts w:ascii="Times New Roman" w:eastAsia="仿宋" w:hAnsi="Times New Roman" w:cs="Times New Roman"/>
          <w:b/>
          <w:sz w:val="30"/>
          <w:szCs w:val="30"/>
        </w:rPr>
        <w:fldChar w:fldCharType="separate"/>
      </w:r>
      <w:r w:rsidRPr="00474E1B">
        <w:rPr>
          <w:rFonts w:ascii="Times New Roman" w:eastAsia="仿宋" w:hAnsi="Times New Roman" w:cs="Times New Roman"/>
          <w:b/>
          <w:sz w:val="30"/>
          <w:szCs w:val="30"/>
        </w:rPr>
        <w:t>VI</w:t>
      </w:r>
      <w:r w:rsidRPr="00474E1B">
        <w:rPr>
          <w:rFonts w:ascii="Times New Roman" w:eastAsia="仿宋" w:hAnsi="Times New Roman" w:cs="Times New Roman"/>
          <w:b/>
          <w:sz w:val="30"/>
          <w:szCs w:val="30"/>
        </w:rPr>
        <w:fldChar w:fldCharType="end"/>
      </w:r>
      <w:r w:rsidRPr="00474E1B">
        <w:rPr>
          <w:rFonts w:ascii="Times New Roman" w:eastAsia="仿宋" w:hAnsi="Times New Roman" w:cs="Times New Roman"/>
          <w:b/>
          <w:sz w:val="30"/>
          <w:szCs w:val="30"/>
        </w:rPr>
        <w:t xml:space="preserve">   Evaluation Result</w:t>
      </w:r>
    </w:p>
    <w:p w:rsidR="00474E1B" w:rsidRPr="00474E1B" w:rsidRDefault="00474E1B" w:rsidP="00474E1B">
      <w:pPr>
        <w:widowControl/>
        <w:adjustRightInd w:val="0"/>
        <w:snapToGrid w:val="0"/>
        <w:spacing w:line="360" w:lineRule="auto"/>
        <w:ind w:firstLineChars="200" w:firstLine="602"/>
        <w:rPr>
          <w:rFonts w:ascii="Times New Roman" w:eastAsia="仿宋" w:hAnsi="Times New Roman" w:cs="Times New Roman"/>
          <w:kern w:val="0"/>
          <w:sz w:val="30"/>
          <w:szCs w:val="30"/>
        </w:rPr>
      </w:pPr>
      <w:r w:rsidRPr="00474E1B">
        <w:rPr>
          <w:rFonts w:ascii="Times New Roman" w:eastAsia="仿宋" w:hAnsi="Times New Roman" w:cs="Times New Roman"/>
          <w:b/>
          <w:sz w:val="30"/>
          <w:szCs w:val="30"/>
        </w:rPr>
        <w:t xml:space="preserve">Article 21 </w:t>
      </w:r>
      <w:r w:rsidRPr="00474E1B">
        <w:rPr>
          <w:rFonts w:ascii="Times New Roman" w:eastAsia="仿宋" w:hAnsi="Times New Roman" w:cs="Times New Roman"/>
          <w:kern w:val="0"/>
          <w:sz w:val="30"/>
          <w:szCs w:val="30"/>
        </w:rPr>
        <w:t>The final score (G) of comprehensive assessment is regarded as the basis of the competition of scholarships</w:t>
      </w:r>
      <w:r w:rsidRPr="00474E1B">
        <w:rPr>
          <w:rFonts w:ascii="Times New Roman" w:eastAsia="仿宋" w:hAnsi="Times New Roman" w:cs="Times New Roman"/>
          <w:kern w:val="0"/>
          <w:sz w:val="30"/>
          <w:szCs w:val="30"/>
        </w:rPr>
        <w:t>，</w:t>
      </w:r>
      <w:r w:rsidRPr="00474E1B">
        <w:rPr>
          <w:rFonts w:ascii="Times New Roman" w:eastAsia="仿宋" w:hAnsi="Times New Roman" w:cs="Times New Roman"/>
          <w:kern w:val="0"/>
          <w:sz w:val="30"/>
          <w:szCs w:val="30"/>
        </w:rPr>
        <w:t>that is, G=G1×10%+G2×70%+G3×20%.</w:t>
      </w:r>
    </w:p>
    <w:p w:rsidR="00474E1B" w:rsidRPr="00474E1B" w:rsidRDefault="00474E1B" w:rsidP="00474E1B">
      <w:pPr>
        <w:widowControl/>
        <w:adjustRightInd w:val="0"/>
        <w:snapToGrid w:val="0"/>
        <w:spacing w:line="360" w:lineRule="auto"/>
        <w:ind w:firstLineChars="200" w:firstLine="602"/>
        <w:rPr>
          <w:rFonts w:ascii="Times New Roman" w:eastAsia="仿宋" w:hAnsi="Times New Roman" w:cs="Times New Roman"/>
          <w:kern w:val="0"/>
          <w:sz w:val="30"/>
          <w:szCs w:val="30"/>
        </w:rPr>
      </w:pPr>
      <w:r w:rsidRPr="00474E1B">
        <w:rPr>
          <w:rFonts w:ascii="Times New Roman" w:eastAsia="仿宋" w:hAnsi="Times New Roman" w:cs="Times New Roman"/>
          <w:b/>
          <w:sz w:val="30"/>
          <w:szCs w:val="30"/>
        </w:rPr>
        <w:t>Article 22</w:t>
      </w:r>
      <w:r w:rsidRPr="00474E1B">
        <w:rPr>
          <w:rFonts w:ascii="Times New Roman" w:eastAsia="仿宋" w:hAnsi="Times New Roman" w:cs="Times New Roman"/>
          <w:kern w:val="0"/>
          <w:sz w:val="30"/>
          <w:szCs w:val="30"/>
        </w:rPr>
        <w:t xml:space="preserve"> The result of the </w:t>
      </w:r>
      <w:r w:rsidR="009B6C14" w:rsidRPr="009B6C14">
        <w:rPr>
          <w:rFonts w:ascii="Times New Roman" w:eastAsia="仿宋" w:hAnsi="Times New Roman" w:cs="Times New Roman"/>
          <w:kern w:val="0"/>
          <w:sz w:val="30"/>
          <w:szCs w:val="30"/>
        </w:rPr>
        <w:t>overall development</w:t>
      </w:r>
      <w:r w:rsidR="009B6C14" w:rsidRPr="00474E1B">
        <w:rPr>
          <w:rFonts w:ascii="Times New Roman" w:eastAsia="仿宋" w:hAnsi="Times New Roman" w:cs="Times New Roman"/>
          <w:kern w:val="0"/>
          <w:sz w:val="30"/>
          <w:szCs w:val="30"/>
        </w:rPr>
        <w:t xml:space="preserve"> </w:t>
      </w:r>
      <w:r w:rsidRPr="00474E1B">
        <w:rPr>
          <w:rFonts w:ascii="Times New Roman" w:eastAsia="仿宋" w:hAnsi="Times New Roman" w:cs="Times New Roman"/>
          <w:kern w:val="0"/>
          <w:sz w:val="30"/>
          <w:szCs w:val="30"/>
        </w:rPr>
        <w:t xml:space="preserve">assessment is regarded as the basis of the competition of individual scholarship like </w:t>
      </w:r>
      <w:r w:rsidRPr="00474E1B">
        <w:rPr>
          <w:rFonts w:ascii="Times New Roman" w:eastAsia="仿宋" w:hAnsi="Times New Roman" w:cs="Times New Roman"/>
          <w:sz w:val="30"/>
          <w:szCs w:val="30"/>
        </w:rPr>
        <w:t xml:space="preserve">academic star, sports star, star of art and social activity star. Students who don’t have outstanding achievements but take an active part in various activities can be encouraged to be awarded an individual scholarship of growth star.   </w:t>
      </w:r>
    </w:p>
    <w:p w:rsidR="00474E1B" w:rsidRPr="00474E1B" w:rsidRDefault="00474E1B" w:rsidP="00474E1B">
      <w:pPr>
        <w:widowControl/>
        <w:adjustRightInd w:val="0"/>
        <w:snapToGrid w:val="0"/>
        <w:spacing w:line="360" w:lineRule="auto"/>
        <w:ind w:firstLineChars="200" w:firstLine="602"/>
        <w:rPr>
          <w:rFonts w:ascii="Times New Roman" w:eastAsia="仿宋" w:hAnsi="Times New Roman" w:cs="Times New Roman"/>
          <w:kern w:val="0"/>
          <w:sz w:val="30"/>
          <w:szCs w:val="30"/>
        </w:rPr>
      </w:pPr>
      <w:r w:rsidRPr="00474E1B">
        <w:rPr>
          <w:rFonts w:ascii="Times New Roman" w:eastAsia="仿宋" w:hAnsi="Times New Roman" w:cs="Times New Roman"/>
          <w:b/>
          <w:sz w:val="30"/>
          <w:szCs w:val="30"/>
        </w:rPr>
        <w:t>Article 23</w:t>
      </w:r>
      <w:r w:rsidRPr="00474E1B">
        <w:rPr>
          <w:rFonts w:ascii="Times New Roman" w:eastAsia="仿宋" w:hAnsi="Times New Roman" w:cs="Times New Roman"/>
          <w:kern w:val="0"/>
          <w:sz w:val="30"/>
          <w:szCs w:val="30"/>
        </w:rPr>
        <w:t xml:space="preserve"> Different opinions concerning the result of assessment should be submitted to college assessment leader within a week, and should be settled within three days.</w:t>
      </w:r>
    </w:p>
    <w:p w:rsidR="00474E1B" w:rsidRPr="00474E1B" w:rsidRDefault="00474E1B" w:rsidP="00474E1B">
      <w:pPr>
        <w:widowControl/>
        <w:adjustRightInd w:val="0"/>
        <w:snapToGrid w:val="0"/>
        <w:spacing w:line="360" w:lineRule="auto"/>
        <w:ind w:firstLineChars="200" w:firstLine="602"/>
        <w:rPr>
          <w:rFonts w:ascii="Times New Roman" w:eastAsia="仿宋" w:hAnsi="Times New Roman" w:cs="Times New Roman"/>
          <w:kern w:val="0"/>
          <w:sz w:val="30"/>
          <w:szCs w:val="30"/>
        </w:rPr>
      </w:pPr>
      <w:r w:rsidRPr="00474E1B">
        <w:rPr>
          <w:rFonts w:ascii="Times New Roman" w:eastAsia="仿宋" w:hAnsi="Times New Roman" w:cs="Times New Roman"/>
          <w:b/>
          <w:sz w:val="30"/>
          <w:szCs w:val="30"/>
        </w:rPr>
        <w:t>Article 24</w:t>
      </w:r>
      <w:r w:rsidRPr="00474E1B">
        <w:rPr>
          <w:rFonts w:ascii="Times New Roman" w:eastAsia="仿宋" w:hAnsi="Times New Roman" w:cs="Times New Roman"/>
          <w:kern w:val="0"/>
          <w:sz w:val="30"/>
          <w:szCs w:val="30"/>
        </w:rPr>
        <w:t xml:space="preserve"> The result of the comprehensive quality assessment can be taken as the basis to select excellent graduate and recommend student(s) to employer(s).</w:t>
      </w:r>
    </w:p>
    <w:p w:rsidR="00474E1B" w:rsidRPr="00474E1B" w:rsidRDefault="00474E1B" w:rsidP="00474E1B">
      <w:pPr>
        <w:adjustRightInd w:val="0"/>
        <w:snapToGrid w:val="0"/>
        <w:spacing w:line="360" w:lineRule="auto"/>
        <w:jc w:val="center"/>
        <w:outlineLvl w:val="1"/>
        <w:rPr>
          <w:rFonts w:ascii="Times New Roman" w:eastAsia="华文仿宋" w:hAnsi="Times New Roman" w:cs="Times New Roman"/>
          <w:b/>
          <w:kern w:val="0"/>
          <w:sz w:val="30"/>
          <w:szCs w:val="30"/>
        </w:rPr>
      </w:pPr>
      <w:r w:rsidRPr="00474E1B">
        <w:rPr>
          <w:rFonts w:ascii="Times New Roman" w:eastAsia="华文仿宋" w:hAnsi="Times New Roman" w:cs="Times New Roman"/>
          <w:b/>
          <w:kern w:val="0"/>
          <w:sz w:val="30"/>
          <w:szCs w:val="30"/>
        </w:rPr>
        <w:t>Chapter VII   Supplementary Articles</w:t>
      </w:r>
    </w:p>
    <w:p w:rsidR="00474E1B" w:rsidRPr="00474E1B" w:rsidRDefault="00474E1B" w:rsidP="00474E1B">
      <w:pPr>
        <w:adjustRightInd w:val="0"/>
        <w:snapToGrid w:val="0"/>
        <w:spacing w:line="360" w:lineRule="auto"/>
        <w:ind w:firstLineChars="200" w:firstLine="602"/>
        <w:rPr>
          <w:rFonts w:ascii="Times New Roman" w:eastAsia="仿宋" w:hAnsi="Times New Roman" w:cs="Times New Roman"/>
          <w:sz w:val="30"/>
          <w:szCs w:val="30"/>
        </w:rPr>
      </w:pPr>
      <w:r w:rsidRPr="00474E1B">
        <w:rPr>
          <w:rFonts w:ascii="Times New Roman" w:eastAsia="仿宋" w:hAnsi="Times New Roman" w:cs="Times New Roman"/>
          <w:b/>
          <w:sz w:val="30"/>
          <w:szCs w:val="30"/>
        </w:rPr>
        <w:t xml:space="preserve">Article 25 </w:t>
      </w:r>
      <w:r w:rsidRPr="00474E1B">
        <w:rPr>
          <w:rFonts w:ascii="Times New Roman" w:eastAsia="仿宋" w:hAnsi="Times New Roman" w:cs="Times New Roman"/>
          <w:sz w:val="30"/>
          <w:szCs w:val="30"/>
        </w:rPr>
        <w:t xml:space="preserve">The provisions are authorized by the school, and OEC is responsible for the </w:t>
      </w:r>
      <w:hyperlink r:id="rId7" w:history="1">
        <w:r w:rsidRPr="00474E1B">
          <w:rPr>
            <w:rFonts w:ascii="Times New Roman" w:eastAsia="仿宋" w:hAnsi="Times New Roman" w:cs="Times New Roman"/>
            <w:sz w:val="30"/>
            <w:szCs w:val="30"/>
          </w:rPr>
          <w:t>interpretation</w:t>
        </w:r>
      </w:hyperlink>
      <w:r w:rsidRPr="00474E1B">
        <w:rPr>
          <w:rFonts w:ascii="Times New Roman" w:eastAsia="仿宋" w:hAnsi="Times New Roman" w:cs="Times New Roman"/>
          <w:sz w:val="30"/>
          <w:szCs w:val="30"/>
        </w:rPr>
        <w:t>. The provisions take effect from August 1, 2017.</w:t>
      </w:r>
    </w:p>
    <w:p w:rsidR="005326DA" w:rsidRPr="00474E1B" w:rsidRDefault="005326DA"/>
    <w:sectPr w:rsidR="005326DA" w:rsidRPr="00474E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5E" w:rsidRDefault="00EB1A5E" w:rsidP="00474E1B">
      <w:r>
        <w:separator/>
      </w:r>
    </w:p>
  </w:endnote>
  <w:endnote w:type="continuationSeparator" w:id="0">
    <w:p w:rsidR="00EB1A5E" w:rsidRDefault="00EB1A5E" w:rsidP="0047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5E" w:rsidRDefault="00EB1A5E" w:rsidP="00474E1B">
      <w:r>
        <w:separator/>
      </w:r>
    </w:p>
  </w:footnote>
  <w:footnote w:type="continuationSeparator" w:id="0">
    <w:p w:rsidR="00EB1A5E" w:rsidRDefault="00EB1A5E" w:rsidP="00474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55E2F33"/>
    <w:lvl w:ilvl="0">
      <w:start w:val="1"/>
      <w:numFmt w:val="japaneseCounting"/>
      <w:lvlText w:val="第%1章"/>
      <w:lvlJc w:val="left"/>
      <w:pPr>
        <w:ind w:left="1720" w:hanging="1080"/>
      </w:pPr>
      <w:rPr>
        <w:rFonts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000002"/>
    <w:multiLevelType w:val="hybridMultilevel"/>
    <w:tmpl w:val="0FB86FE0"/>
    <w:lvl w:ilvl="0" w:tplc="5EF07182">
      <w:start w:val="4"/>
      <w:numFmt w:val="decimal"/>
      <w:lvlText w:val="(%1)"/>
      <w:lvlJc w:val="left"/>
      <w:pPr>
        <w:ind w:left="360" w:hanging="360"/>
      </w:pPr>
      <w:rPr>
        <w:rFonts w:hint="default"/>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2">
    <w:nsid w:val="00000003"/>
    <w:multiLevelType w:val="hybridMultilevel"/>
    <w:tmpl w:val="9DBA50EE"/>
    <w:lvl w:ilvl="0" w:tplc="36385A4C">
      <w:start w:val="1"/>
      <w:numFmt w:val="decimal"/>
      <w:lvlText w:val="(%1)"/>
      <w:lvlJc w:val="left"/>
      <w:pPr>
        <w:ind w:left="990" w:hanging="360"/>
      </w:pPr>
      <w:rPr>
        <w:rFonts w:hint="default"/>
      </w:rPr>
    </w:lvl>
    <w:lvl w:ilvl="1" w:tplc="04090019">
      <w:start w:val="1"/>
      <w:numFmt w:val="lowerLetter"/>
      <w:lvlRestart w:val="0"/>
      <w:lvlText w:val="%2)"/>
      <w:lvlJc w:val="left"/>
      <w:pPr>
        <w:ind w:left="1470" w:hanging="420"/>
      </w:pPr>
    </w:lvl>
    <w:lvl w:ilvl="2" w:tplc="0409001B">
      <w:start w:val="1"/>
      <w:numFmt w:val="lowerRoman"/>
      <w:lvlRestart w:val="0"/>
      <w:lvlText w:val="%3."/>
      <w:lvlJc w:val="right"/>
      <w:pPr>
        <w:ind w:left="1890" w:hanging="420"/>
      </w:pPr>
    </w:lvl>
    <w:lvl w:ilvl="3" w:tplc="0409000F">
      <w:start w:val="1"/>
      <w:numFmt w:val="decimal"/>
      <w:lvlRestart w:val="0"/>
      <w:lvlText w:val="%4."/>
      <w:lvlJc w:val="left"/>
      <w:pPr>
        <w:ind w:left="2310" w:hanging="420"/>
      </w:pPr>
    </w:lvl>
    <w:lvl w:ilvl="4" w:tplc="04090019">
      <w:start w:val="1"/>
      <w:numFmt w:val="lowerLetter"/>
      <w:lvlRestart w:val="0"/>
      <w:lvlText w:val="%5)"/>
      <w:lvlJc w:val="left"/>
      <w:pPr>
        <w:ind w:left="2730" w:hanging="420"/>
      </w:pPr>
    </w:lvl>
    <w:lvl w:ilvl="5" w:tplc="0409001B">
      <w:start w:val="1"/>
      <w:numFmt w:val="lowerRoman"/>
      <w:lvlRestart w:val="0"/>
      <w:lvlText w:val="%6."/>
      <w:lvlJc w:val="right"/>
      <w:pPr>
        <w:ind w:left="3150" w:hanging="420"/>
      </w:pPr>
    </w:lvl>
    <w:lvl w:ilvl="6" w:tplc="0409000F">
      <w:start w:val="1"/>
      <w:numFmt w:val="decimal"/>
      <w:lvlRestart w:val="0"/>
      <w:lvlText w:val="%7."/>
      <w:lvlJc w:val="left"/>
      <w:pPr>
        <w:ind w:left="3570" w:hanging="420"/>
      </w:pPr>
    </w:lvl>
    <w:lvl w:ilvl="7" w:tplc="04090019">
      <w:start w:val="1"/>
      <w:numFmt w:val="lowerLetter"/>
      <w:lvlRestart w:val="0"/>
      <w:lvlText w:val="%8)"/>
      <w:lvlJc w:val="left"/>
      <w:pPr>
        <w:ind w:left="3990" w:hanging="420"/>
      </w:pPr>
    </w:lvl>
    <w:lvl w:ilvl="8" w:tplc="0409001B">
      <w:start w:val="1"/>
      <w:numFmt w:val="lowerRoman"/>
      <w:lvlRestart w:val="0"/>
      <w:lvlText w:val="%9."/>
      <w:lvlJc w:val="right"/>
      <w:pPr>
        <w:ind w:left="4410" w:hanging="420"/>
      </w:pPr>
    </w:lvl>
  </w:abstractNum>
  <w:abstractNum w:abstractNumId="3">
    <w:nsid w:val="00000004"/>
    <w:multiLevelType w:val="hybridMultilevel"/>
    <w:tmpl w:val="2B723F46"/>
    <w:lvl w:ilvl="0" w:tplc="EC80777C">
      <w:start w:val="5"/>
      <w:numFmt w:val="decimal"/>
      <w:lvlText w:val="（%1）"/>
      <w:lvlJc w:val="left"/>
      <w:pPr>
        <w:ind w:left="720" w:hanging="720"/>
      </w:pPr>
      <w:rPr>
        <w:rFonts w:hint="default"/>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4">
    <w:nsid w:val="00000005"/>
    <w:multiLevelType w:val="hybridMultilevel"/>
    <w:tmpl w:val="72BCF024"/>
    <w:lvl w:ilvl="0" w:tplc="50E2722C">
      <w:start w:val="4"/>
      <w:numFmt w:val="decimal"/>
      <w:lvlText w:val="（%1）"/>
      <w:lvlJc w:val="left"/>
      <w:pPr>
        <w:ind w:left="1004" w:hanging="720"/>
      </w:pPr>
      <w:rPr>
        <w:rFonts w:hint="default"/>
        <w:lang w:val="en-US"/>
      </w:rPr>
    </w:lvl>
    <w:lvl w:ilvl="1" w:tplc="04090019">
      <w:start w:val="1"/>
      <w:numFmt w:val="lowerLetter"/>
      <w:lvlRestart w:val="0"/>
      <w:lvlText w:val="%2)"/>
      <w:lvlJc w:val="left"/>
      <w:pPr>
        <w:ind w:left="1124" w:hanging="420"/>
      </w:pPr>
    </w:lvl>
    <w:lvl w:ilvl="2" w:tplc="0409001B">
      <w:start w:val="1"/>
      <w:numFmt w:val="lowerRoman"/>
      <w:lvlRestart w:val="0"/>
      <w:lvlText w:val="%3."/>
      <w:lvlJc w:val="right"/>
      <w:pPr>
        <w:ind w:left="1544" w:hanging="420"/>
      </w:pPr>
    </w:lvl>
    <w:lvl w:ilvl="3" w:tplc="0409000F">
      <w:start w:val="1"/>
      <w:numFmt w:val="decimal"/>
      <w:lvlRestart w:val="0"/>
      <w:lvlText w:val="%4."/>
      <w:lvlJc w:val="left"/>
      <w:pPr>
        <w:ind w:left="1964" w:hanging="420"/>
      </w:pPr>
    </w:lvl>
    <w:lvl w:ilvl="4" w:tplc="04090019">
      <w:start w:val="1"/>
      <w:numFmt w:val="lowerLetter"/>
      <w:lvlRestart w:val="0"/>
      <w:lvlText w:val="%5)"/>
      <w:lvlJc w:val="left"/>
      <w:pPr>
        <w:ind w:left="2384" w:hanging="420"/>
      </w:pPr>
    </w:lvl>
    <w:lvl w:ilvl="5" w:tplc="0409001B">
      <w:start w:val="1"/>
      <w:numFmt w:val="lowerRoman"/>
      <w:lvlRestart w:val="0"/>
      <w:lvlText w:val="%6."/>
      <w:lvlJc w:val="right"/>
      <w:pPr>
        <w:ind w:left="2804" w:hanging="420"/>
      </w:pPr>
    </w:lvl>
    <w:lvl w:ilvl="6" w:tplc="0409000F">
      <w:start w:val="1"/>
      <w:numFmt w:val="decimal"/>
      <w:lvlRestart w:val="0"/>
      <w:lvlText w:val="%7."/>
      <w:lvlJc w:val="left"/>
      <w:pPr>
        <w:ind w:left="3224" w:hanging="420"/>
      </w:pPr>
    </w:lvl>
    <w:lvl w:ilvl="7" w:tplc="04090019">
      <w:start w:val="1"/>
      <w:numFmt w:val="lowerLetter"/>
      <w:lvlRestart w:val="0"/>
      <w:lvlText w:val="%8)"/>
      <w:lvlJc w:val="left"/>
      <w:pPr>
        <w:ind w:left="3644" w:hanging="420"/>
      </w:pPr>
    </w:lvl>
    <w:lvl w:ilvl="8" w:tplc="0409001B">
      <w:start w:val="1"/>
      <w:numFmt w:val="lowerRoman"/>
      <w:lvlRestart w:val="0"/>
      <w:lvlText w:val="%9."/>
      <w:lvlJc w:val="right"/>
      <w:pPr>
        <w:ind w:left="4064" w:hanging="420"/>
      </w:pPr>
    </w:lvl>
  </w:abstractNum>
  <w:abstractNum w:abstractNumId="5">
    <w:nsid w:val="00000006"/>
    <w:multiLevelType w:val="hybridMultilevel"/>
    <w:tmpl w:val="B2EA5A64"/>
    <w:lvl w:ilvl="0" w:tplc="207EF97C">
      <w:start w:val="1"/>
      <w:numFmt w:val="decimal"/>
      <w:lvlText w:val="(%1)"/>
      <w:lvlJc w:val="left"/>
      <w:pPr>
        <w:ind w:left="1410" w:hanging="360"/>
      </w:pPr>
      <w:rPr>
        <w:rFonts w:hint="default"/>
      </w:rPr>
    </w:lvl>
    <w:lvl w:ilvl="1" w:tplc="04090019">
      <w:start w:val="1"/>
      <w:numFmt w:val="lowerLetter"/>
      <w:lvlRestart w:val="0"/>
      <w:lvlText w:val="%2)"/>
      <w:lvlJc w:val="left"/>
      <w:pPr>
        <w:ind w:left="1890" w:hanging="420"/>
      </w:pPr>
    </w:lvl>
    <w:lvl w:ilvl="2" w:tplc="0409001B">
      <w:start w:val="1"/>
      <w:numFmt w:val="lowerRoman"/>
      <w:lvlRestart w:val="0"/>
      <w:lvlText w:val="%3."/>
      <w:lvlJc w:val="right"/>
      <w:pPr>
        <w:ind w:left="2310" w:hanging="420"/>
      </w:pPr>
    </w:lvl>
    <w:lvl w:ilvl="3" w:tplc="0409000F">
      <w:start w:val="1"/>
      <w:numFmt w:val="decimal"/>
      <w:lvlRestart w:val="0"/>
      <w:lvlText w:val="%4."/>
      <w:lvlJc w:val="left"/>
      <w:pPr>
        <w:ind w:left="2730" w:hanging="420"/>
      </w:pPr>
    </w:lvl>
    <w:lvl w:ilvl="4" w:tplc="04090019">
      <w:start w:val="1"/>
      <w:numFmt w:val="lowerLetter"/>
      <w:lvlRestart w:val="0"/>
      <w:lvlText w:val="%5)"/>
      <w:lvlJc w:val="left"/>
      <w:pPr>
        <w:ind w:left="3150" w:hanging="420"/>
      </w:pPr>
    </w:lvl>
    <w:lvl w:ilvl="5" w:tplc="0409001B">
      <w:start w:val="1"/>
      <w:numFmt w:val="lowerRoman"/>
      <w:lvlRestart w:val="0"/>
      <w:lvlText w:val="%6."/>
      <w:lvlJc w:val="right"/>
      <w:pPr>
        <w:ind w:left="3570" w:hanging="420"/>
      </w:pPr>
    </w:lvl>
    <w:lvl w:ilvl="6" w:tplc="0409000F">
      <w:start w:val="1"/>
      <w:numFmt w:val="decimal"/>
      <w:lvlRestart w:val="0"/>
      <w:lvlText w:val="%7."/>
      <w:lvlJc w:val="left"/>
      <w:pPr>
        <w:ind w:left="3990" w:hanging="420"/>
      </w:pPr>
    </w:lvl>
    <w:lvl w:ilvl="7" w:tplc="04090019">
      <w:start w:val="1"/>
      <w:numFmt w:val="lowerLetter"/>
      <w:lvlRestart w:val="0"/>
      <w:lvlText w:val="%8)"/>
      <w:lvlJc w:val="left"/>
      <w:pPr>
        <w:ind w:left="4410" w:hanging="420"/>
      </w:pPr>
    </w:lvl>
    <w:lvl w:ilvl="8" w:tplc="0409001B">
      <w:start w:val="1"/>
      <w:numFmt w:val="lowerRoman"/>
      <w:lvlRestart w:val="0"/>
      <w:lvlText w:val="%9."/>
      <w:lvlJc w:val="right"/>
      <w:pPr>
        <w:ind w:left="4830" w:hanging="420"/>
      </w:pPr>
    </w:lvl>
  </w:abstractNum>
  <w:abstractNum w:abstractNumId="6">
    <w:nsid w:val="00000007"/>
    <w:multiLevelType w:val="hybridMultilevel"/>
    <w:tmpl w:val="87765398"/>
    <w:lvl w:ilvl="0" w:tplc="B7385476">
      <w:start w:val="1"/>
      <w:numFmt w:val="decimal"/>
      <w:lvlText w:val="(%1)"/>
      <w:lvlJc w:val="left"/>
      <w:pPr>
        <w:ind w:left="1412" w:hanging="360"/>
      </w:pPr>
      <w:rPr>
        <w:rFonts w:hint="default"/>
        <w:b/>
      </w:rPr>
    </w:lvl>
    <w:lvl w:ilvl="1" w:tplc="04090019">
      <w:start w:val="1"/>
      <w:numFmt w:val="lowerLetter"/>
      <w:lvlRestart w:val="0"/>
      <w:lvlText w:val="%2)"/>
      <w:lvlJc w:val="left"/>
      <w:pPr>
        <w:ind w:left="1892" w:hanging="420"/>
      </w:pPr>
    </w:lvl>
    <w:lvl w:ilvl="2" w:tplc="0409001B">
      <w:start w:val="1"/>
      <w:numFmt w:val="lowerRoman"/>
      <w:lvlRestart w:val="0"/>
      <w:lvlText w:val="%3."/>
      <w:lvlJc w:val="right"/>
      <w:pPr>
        <w:ind w:left="2312" w:hanging="420"/>
      </w:pPr>
    </w:lvl>
    <w:lvl w:ilvl="3" w:tplc="0409000F">
      <w:start w:val="1"/>
      <w:numFmt w:val="decimal"/>
      <w:lvlRestart w:val="0"/>
      <w:lvlText w:val="%4."/>
      <w:lvlJc w:val="left"/>
      <w:pPr>
        <w:ind w:left="2732" w:hanging="420"/>
      </w:pPr>
    </w:lvl>
    <w:lvl w:ilvl="4" w:tplc="04090019">
      <w:start w:val="1"/>
      <w:numFmt w:val="lowerLetter"/>
      <w:lvlRestart w:val="0"/>
      <w:lvlText w:val="%5)"/>
      <w:lvlJc w:val="left"/>
      <w:pPr>
        <w:ind w:left="3152" w:hanging="420"/>
      </w:pPr>
    </w:lvl>
    <w:lvl w:ilvl="5" w:tplc="0409001B">
      <w:start w:val="1"/>
      <w:numFmt w:val="lowerRoman"/>
      <w:lvlRestart w:val="0"/>
      <w:lvlText w:val="%6."/>
      <w:lvlJc w:val="right"/>
      <w:pPr>
        <w:ind w:left="3572" w:hanging="420"/>
      </w:pPr>
    </w:lvl>
    <w:lvl w:ilvl="6" w:tplc="0409000F">
      <w:start w:val="1"/>
      <w:numFmt w:val="decimal"/>
      <w:lvlRestart w:val="0"/>
      <w:lvlText w:val="%7."/>
      <w:lvlJc w:val="left"/>
      <w:pPr>
        <w:ind w:left="3992" w:hanging="420"/>
      </w:pPr>
    </w:lvl>
    <w:lvl w:ilvl="7" w:tplc="04090019">
      <w:start w:val="1"/>
      <w:numFmt w:val="lowerLetter"/>
      <w:lvlRestart w:val="0"/>
      <w:lvlText w:val="%8)"/>
      <w:lvlJc w:val="left"/>
      <w:pPr>
        <w:ind w:left="4412" w:hanging="420"/>
      </w:pPr>
    </w:lvl>
    <w:lvl w:ilvl="8" w:tplc="0409001B">
      <w:start w:val="1"/>
      <w:numFmt w:val="lowerRoman"/>
      <w:lvlRestart w:val="0"/>
      <w:lvlText w:val="%9."/>
      <w:lvlJc w:val="right"/>
      <w:pPr>
        <w:ind w:left="4832" w:hanging="420"/>
      </w:pPr>
    </w:lvl>
  </w:abstractNum>
  <w:abstractNum w:abstractNumId="7">
    <w:nsid w:val="00000008"/>
    <w:multiLevelType w:val="hybridMultilevel"/>
    <w:tmpl w:val="CC8489C4"/>
    <w:lvl w:ilvl="0" w:tplc="7A626A3A">
      <w:start w:val="5"/>
      <w:numFmt w:val="decimal"/>
      <w:lvlText w:val="(%1)"/>
      <w:lvlJc w:val="left"/>
      <w:pPr>
        <w:ind w:left="360" w:hanging="360"/>
      </w:pPr>
      <w:rPr>
        <w:rFonts w:hint="default"/>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8">
    <w:nsid w:val="00000009"/>
    <w:multiLevelType w:val="hybridMultilevel"/>
    <w:tmpl w:val="2E086E20"/>
    <w:lvl w:ilvl="0" w:tplc="7438F2E0">
      <w:start w:val="1"/>
      <w:numFmt w:val="decimal"/>
      <w:lvlText w:val="(%1)"/>
      <w:lvlJc w:val="left"/>
      <w:pPr>
        <w:ind w:left="990" w:hanging="360"/>
      </w:pPr>
      <w:rPr>
        <w:rFonts w:hint="default"/>
      </w:rPr>
    </w:lvl>
    <w:lvl w:ilvl="1" w:tplc="04090019">
      <w:start w:val="1"/>
      <w:numFmt w:val="lowerLetter"/>
      <w:lvlRestart w:val="0"/>
      <w:lvlText w:val="%2)"/>
      <w:lvlJc w:val="left"/>
      <w:pPr>
        <w:ind w:left="1470" w:hanging="420"/>
      </w:pPr>
    </w:lvl>
    <w:lvl w:ilvl="2" w:tplc="0409001B">
      <w:start w:val="1"/>
      <w:numFmt w:val="lowerRoman"/>
      <w:lvlRestart w:val="0"/>
      <w:lvlText w:val="%3."/>
      <w:lvlJc w:val="right"/>
      <w:pPr>
        <w:ind w:left="1890" w:hanging="420"/>
      </w:pPr>
    </w:lvl>
    <w:lvl w:ilvl="3" w:tplc="0409000F">
      <w:start w:val="1"/>
      <w:numFmt w:val="decimal"/>
      <w:lvlRestart w:val="0"/>
      <w:lvlText w:val="%4."/>
      <w:lvlJc w:val="left"/>
      <w:pPr>
        <w:ind w:left="2310" w:hanging="420"/>
      </w:pPr>
    </w:lvl>
    <w:lvl w:ilvl="4" w:tplc="04090019">
      <w:start w:val="1"/>
      <w:numFmt w:val="lowerLetter"/>
      <w:lvlRestart w:val="0"/>
      <w:lvlText w:val="%5)"/>
      <w:lvlJc w:val="left"/>
      <w:pPr>
        <w:ind w:left="2730" w:hanging="420"/>
      </w:pPr>
    </w:lvl>
    <w:lvl w:ilvl="5" w:tplc="0409001B">
      <w:start w:val="1"/>
      <w:numFmt w:val="lowerRoman"/>
      <w:lvlRestart w:val="0"/>
      <w:lvlText w:val="%6."/>
      <w:lvlJc w:val="right"/>
      <w:pPr>
        <w:ind w:left="3150" w:hanging="420"/>
      </w:pPr>
    </w:lvl>
    <w:lvl w:ilvl="6" w:tplc="0409000F">
      <w:start w:val="1"/>
      <w:numFmt w:val="decimal"/>
      <w:lvlRestart w:val="0"/>
      <w:lvlText w:val="%7."/>
      <w:lvlJc w:val="left"/>
      <w:pPr>
        <w:ind w:left="3570" w:hanging="420"/>
      </w:pPr>
    </w:lvl>
    <w:lvl w:ilvl="7" w:tplc="04090019">
      <w:start w:val="1"/>
      <w:numFmt w:val="lowerLetter"/>
      <w:lvlRestart w:val="0"/>
      <w:lvlText w:val="%8)"/>
      <w:lvlJc w:val="left"/>
      <w:pPr>
        <w:ind w:left="3990" w:hanging="420"/>
      </w:pPr>
    </w:lvl>
    <w:lvl w:ilvl="8" w:tplc="0409001B">
      <w:start w:val="1"/>
      <w:numFmt w:val="lowerRoman"/>
      <w:lvlRestart w:val="0"/>
      <w:lvlText w:val="%9."/>
      <w:lvlJc w:val="right"/>
      <w:pPr>
        <w:ind w:left="4410" w:hanging="420"/>
      </w:pPr>
    </w:lvl>
  </w:abstractNum>
  <w:abstractNum w:abstractNumId="9">
    <w:nsid w:val="0000000A"/>
    <w:multiLevelType w:val="hybridMultilevel"/>
    <w:tmpl w:val="97AC2CA4"/>
    <w:lvl w:ilvl="0" w:tplc="8842B7E6">
      <w:start w:val="1"/>
      <w:numFmt w:val="decimal"/>
      <w:lvlText w:val="(%1)"/>
      <w:lvlJc w:val="left"/>
      <w:pPr>
        <w:ind w:left="720" w:hanging="360"/>
      </w:pPr>
      <w:rPr>
        <w:rFonts w:hint="default"/>
      </w:rPr>
    </w:lvl>
    <w:lvl w:ilvl="1" w:tplc="04090019">
      <w:start w:val="1"/>
      <w:numFmt w:val="lowerLetter"/>
      <w:lvlRestart w:val="0"/>
      <w:lvlText w:val="%2)"/>
      <w:lvlJc w:val="left"/>
      <w:pPr>
        <w:ind w:left="1200" w:hanging="420"/>
      </w:pPr>
    </w:lvl>
    <w:lvl w:ilvl="2" w:tplc="0409001B">
      <w:start w:val="1"/>
      <w:numFmt w:val="lowerRoman"/>
      <w:lvlRestart w:val="0"/>
      <w:lvlText w:val="%3."/>
      <w:lvlJc w:val="right"/>
      <w:pPr>
        <w:ind w:left="1620" w:hanging="420"/>
      </w:pPr>
    </w:lvl>
    <w:lvl w:ilvl="3" w:tplc="0409000F">
      <w:start w:val="1"/>
      <w:numFmt w:val="decimal"/>
      <w:lvlRestart w:val="0"/>
      <w:lvlText w:val="%4."/>
      <w:lvlJc w:val="left"/>
      <w:pPr>
        <w:ind w:left="2040" w:hanging="420"/>
      </w:pPr>
    </w:lvl>
    <w:lvl w:ilvl="4" w:tplc="04090019">
      <w:start w:val="1"/>
      <w:numFmt w:val="lowerLetter"/>
      <w:lvlRestart w:val="0"/>
      <w:lvlText w:val="%5)"/>
      <w:lvlJc w:val="left"/>
      <w:pPr>
        <w:ind w:left="2460" w:hanging="420"/>
      </w:pPr>
    </w:lvl>
    <w:lvl w:ilvl="5" w:tplc="0409001B">
      <w:start w:val="1"/>
      <w:numFmt w:val="lowerRoman"/>
      <w:lvlRestart w:val="0"/>
      <w:lvlText w:val="%6."/>
      <w:lvlJc w:val="right"/>
      <w:pPr>
        <w:ind w:left="2880" w:hanging="420"/>
      </w:pPr>
    </w:lvl>
    <w:lvl w:ilvl="6" w:tplc="0409000F">
      <w:start w:val="1"/>
      <w:numFmt w:val="decimal"/>
      <w:lvlRestart w:val="0"/>
      <w:lvlText w:val="%7."/>
      <w:lvlJc w:val="left"/>
      <w:pPr>
        <w:ind w:left="3300" w:hanging="420"/>
      </w:pPr>
    </w:lvl>
    <w:lvl w:ilvl="7" w:tplc="04090019">
      <w:start w:val="1"/>
      <w:numFmt w:val="lowerLetter"/>
      <w:lvlRestart w:val="0"/>
      <w:lvlText w:val="%8)"/>
      <w:lvlJc w:val="left"/>
      <w:pPr>
        <w:ind w:left="3720" w:hanging="420"/>
      </w:pPr>
    </w:lvl>
    <w:lvl w:ilvl="8" w:tplc="0409001B">
      <w:start w:val="1"/>
      <w:numFmt w:val="lowerRoman"/>
      <w:lvlRestart w:val="0"/>
      <w:lvlText w:val="%9."/>
      <w:lvlJc w:val="right"/>
      <w:pPr>
        <w:ind w:left="4140" w:hanging="420"/>
      </w:pPr>
    </w:lvl>
  </w:abstractNum>
  <w:abstractNum w:abstractNumId="10">
    <w:nsid w:val="0000000B"/>
    <w:multiLevelType w:val="hybridMultilevel"/>
    <w:tmpl w:val="C88E6B48"/>
    <w:lvl w:ilvl="0" w:tplc="53C8815A">
      <w:start w:val="1"/>
      <w:numFmt w:val="decimal"/>
      <w:lvlText w:val="%1."/>
      <w:lvlJc w:val="left"/>
      <w:pPr>
        <w:ind w:left="360" w:hanging="360"/>
      </w:pPr>
      <w:rPr>
        <w:rFonts w:hint="default"/>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11">
    <w:nsid w:val="0000000C"/>
    <w:multiLevelType w:val="hybridMultilevel"/>
    <w:tmpl w:val="FBD6F8BC"/>
    <w:lvl w:ilvl="0" w:tplc="22DE2078">
      <w:start w:val="1"/>
      <w:numFmt w:val="decimal"/>
      <w:lvlText w:val="(%1)"/>
      <w:lvlJc w:val="left"/>
      <w:pPr>
        <w:ind w:left="1350" w:hanging="360"/>
      </w:pPr>
      <w:rPr>
        <w:rFonts w:hint="default"/>
      </w:rPr>
    </w:lvl>
    <w:lvl w:ilvl="1" w:tplc="04090019">
      <w:start w:val="1"/>
      <w:numFmt w:val="lowerLetter"/>
      <w:lvlRestart w:val="0"/>
      <w:lvlText w:val="%2)"/>
      <w:lvlJc w:val="left"/>
      <w:pPr>
        <w:ind w:left="1830" w:hanging="420"/>
      </w:pPr>
    </w:lvl>
    <w:lvl w:ilvl="2" w:tplc="0409001B">
      <w:start w:val="1"/>
      <w:numFmt w:val="lowerRoman"/>
      <w:lvlRestart w:val="0"/>
      <w:lvlText w:val="%3."/>
      <w:lvlJc w:val="right"/>
      <w:pPr>
        <w:ind w:left="2250" w:hanging="420"/>
      </w:pPr>
    </w:lvl>
    <w:lvl w:ilvl="3" w:tplc="0409000F">
      <w:start w:val="1"/>
      <w:numFmt w:val="decimal"/>
      <w:lvlRestart w:val="0"/>
      <w:lvlText w:val="%4."/>
      <w:lvlJc w:val="left"/>
      <w:pPr>
        <w:ind w:left="2670" w:hanging="420"/>
      </w:pPr>
    </w:lvl>
    <w:lvl w:ilvl="4" w:tplc="04090019">
      <w:start w:val="1"/>
      <w:numFmt w:val="lowerLetter"/>
      <w:lvlRestart w:val="0"/>
      <w:lvlText w:val="%5)"/>
      <w:lvlJc w:val="left"/>
      <w:pPr>
        <w:ind w:left="3090" w:hanging="420"/>
      </w:pPr>
    </w:lvl>
    <w:lvl w:ilvl="5" w:tplc="0409001B">
      <w:start w:val="1"/>
      <w:numFmt w:val="lowerRoman"/>
      <w:lvlRestart w:val="0"/>
      <w:lvlText w:val="%6."/>
      <w:lvlJc w:val="right"/>
      <w:pPr>
        <w:ind w:left="3510" w:hanging="420"/>
      </w:pPr>
    </w:lvl>
    <w:lvl w:ilvl="6" w:tplc="0409000F">
      <w:start w:val="1"/>
      <w:numFmt w:val="decimal"/>
      <w:lvlRestart w:val="0"/>
      <w:lvlText w:val="%7."/>
      <w:lvlJc w:val="left"/>
      <w:pPr>
        <w:ind w:left="3930" w:hanging="420"/>
      </w:pPr>
    </w:lvl>
    <w:lvl w:ilvl="7" w:tplc="04090019">
      <w:start w:val="1"/>
      <w:numFmt w:val="lowerLetter"/>
      <w:lvlRestart w:val="0"/>
      <w:lvlText w:val="%8)"/>
      <w:lvlJc w:val="left"/>
      <w:pPr>
        <w:ind w:left="4350" w:hanging="420"/>
      </w:pPr>
    </w:lvl>
    <w:lvl w:ilvl="8" w:tplc="0409001B">
      <w:start w:val="1"/>
      <w:numFmt w:val="lowerRoman"/>
      <w:lvlRestart w:val="0"/>
      <w:lvlText w:val="%9."/>
      <w:lvlJc w:val="right"/>
      <w:pPr>
        <w:ind w:left="4770" w:hanging="420"/>
      </w:pPr>
    </w:lvl>
  </w:abstractNum>
  <w:abstractNum w:abstractNumId="12">
    <w:nsid w:val="04277FC2"/>
    <w:multiLevelType w:val="hybridMultilevel"/>
    <w:tmpl w:val="98C6942E"/>
    <w:numStyleLink w:val="ImportedStyle4"/>
  </w:abstractNum>
  <w:abstractNum w:abstractNumId="13">
    <w:nsid w:val="13FB27CB"/>
    <w:multiLevelType w:val="multilevel"/>
    <w:tmpl w:val="13FB27C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152A2E2E"/>
    <w:multiLevelType w:val="hybridMultilevel"/>
    <w:tmpl w:val="2782176C"/>
    <w:numStyleLink w:val="ImportedStyle2"/>
  </w:abstractNum>
  <w:abstractNum w:abstractNumId="15">
    <w:nsid w:val="18C87231"/>
    <w:multiLevelType w:val="hybridMultilevel"/>
    <w:tmpl w:val="4442FD30"/>
    <w:lvl w:ilvl="0" w:tplc="5A2220F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8FE068E"/>
    <w:multiLevelType w:val="hybridMultilevel"/>
    <w:tmpl w:val="3EB04C08"/>
    <w:lvl w:ilvl="0" w:tplc="D00A8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1BA12EE"/>
    <w:multiLevelType w:val="multilevel"/>
    <w:tmpl w:val="21BA12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6D1A6A"/>
    <w:multiLevelType w:val="hybridMultilevel"/>
    <w:tmpl w:val="4DCC1958"/>
    <w:numStyleLink w:val="ImportedStyle3"/>
  </w:abstractNum>
  <w:abstractNum w:abstractNumId="19">
    <w:nsid w:val="396D475A"/>
    <w:multiLevelType w:val="hybridMultilevel"/>
    <w:tmpl w:val="2782176C"/>
    <w:styleLink w:val="ImportedStyle2"/>
    <w:lvl w:ilvl="0" w:tplc="FF54F72E">
      <w:start w:val="1"/>
      <w:numFmt w:val="decimal"/>
      <w:suff w:val="nothing"/>
      <w:lvlText w:val="%1."/>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1" w:tplc="47F84414">
      <w:start w:val="1"/>
      <w:numFmt w:val="decimal"/>
      <w:suff w:val="nothing"/>
      <w:lvlText w:val="%2."/>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2" w:tplc="3AAC20E8">
      <w:start w:val="1"/>
      <w:numFmt w:val="decimal"/>
      <w:suff w:val="nothing"/>
      <w:lvlText w:val="%3."/>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A54E4376">
      <w:start w:val="1"/>
      <w:numFmt w:val="decimal"/>
      <w:suff w:val="nothing"/>
      <w:lvlText w:val="%4."/>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5812252E">
      <w:start w:val="1"/>
      <w:numFmt w:val="decimal"/>
      <w:suff w:val="nothing"/>
      <w:lvlText w:val="%5."/>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5" w:tplc="B54CCF84">
      <w:start w:val="1"/>
      <w:numFmt w:val="decimal"/>
      <w:suff w:val="nothing"/>
      <w:lvlText w:val="%6."/>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A9E2DC10">
      <w:start w:val="1"/>
      <w:numFmt w:val="decimal"/>
      <w:suff w:val="nothing"/>
      <w:lvlText w:val="%7."/>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7" w:tplc="FC8AF610">
      <w:start w:val="1"/>
      <w:numFmt w:val="decimal"/>
      <w:suff w:val="nothing"/>
      <w:lvlText w:val="%8."/>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8" w:tplc="4BFC5C7C">
      <w:start w:val="1"/>
      <w:numFmt w:val="decimal"/>
      <w:suff w:val="nothing"/>
      <w:lvlText w:val="%9."/>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39890756"/>
    <w:multiLevelType w:val="hybridMultilevel"/>
    <w:tmpl w:val="4DCC1958"/>
    <w:styleLink w:val="ImportedStyle3"/>
    <w:lvl w:ilvl="0" w:tplc="92FC3CEE">
      <w:start w:val="1"/>
      <w:numFmt w:val="decimal"/>
      <w:suff w:val="nothing"/>
      <w:lvlText w:val="%1."/>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1" w:tplc="EA207EE0">
      <w:start w:val="1"/>
      <w:numFmt w:val="decimal"/>
      <w:suff w:val="nothing"/>
      <w:lvlText w:val="%2."/>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2" w:tplc="B3CAD024">
      <w:start w:val="1"/>
      <w:numFmt w:val="decimal"/>
      <w:suff w:val="nothing"/>
      <w:lvlText w:val="%3."/>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A4C231B0">
      <w:start w:val="1"/>
      <w:numFmt w:val="decimal"/>
      <w:suff w:val="nothing"/>
      <w:lvlText w:val="%4."/>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8A184674">
      <w:start w:val="1"/>
      <w:numFmt w:val="decimal"/>
      <w:suff w:val="nothing"/>
      <w:lvlText w:val="%5."/>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5" w:tplc="4E0A312C">
      <w:start w:val="1"/>
      <w:numFmt w:val="decimal"/>
      <w:suff w:val="nothing"/>
      <w:lvlText w:val="%6."/>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F1480668">
      <w:start w:val="1"/>
      <w:numFmt w:val="decimal"/>
      <w:suff w:val="nothing"/>
      <w:lvlText w:val="%7."/>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7" w:tplc="45286EBA">
      <w:start w:val="1"/>
      <w:numFmt w:val="decimal"/>
      <w:suff w:val="nothing"/>
      <w:lvlText w:val="%8."/>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8" w:tplc="698807C2">
      <w:start w:val="1"/>
      <w:numFmt w:val="decimal"/>
      <w:suff w:val="nothing"/>
      <w:lvlText w:val="%9."/>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3EFA4B58"/>
    <w:multiLevelType w:val="hybridMultilevel"/>
    <w:tmpl w:val="B07ACA2A"/>
    <w:lvl w:ilvl="0" w:tplc="0AFCC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341483"/>
    <w:multiLevelType w:val="multilevel"/>
    <w:tmpl w:val="453414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457650"/>
    <w:multiLevelType w:val="multilevel"/>
    <w:tmpl w:val="474576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29BF046"/>
    <w:multiLevelType w:val="multilevel"/>
    <w:tmpl w:val="529BF046"/>
    <w:lvl w:ilvl="0">
      <w:start w:val="1"/>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35FE44"/>
    <w:multiLevelType w:val="singleLevel"/>
    <w:tmpl w:val="5935FE44"/>
    <w:lvl w:ilvl="0">
      <w:start w:val="1"/>
      <w:numFmt w:val="decimal"/>
      <w:suff w:val="space"/>
      <w:lvlText w:val="%1."/>
      <w:lvlJc w:val="left"/>
    </w:lvl>
  </w:abstractNum>
  <w:abstractNum w:abstractNumId="26">
    <w:nsid w:val="593654B8"/>
    <w:multiLevelType w:val="singleLevel"/>
    <w:tmpl w:val="593654B8"/>
    <w:lvl w:ilvl="0">
      <w:start w:val="1"/>
      <w:numFmt w:val="decimal"/>
      <w:suff w:val="nothing"/>
      <w:lvlText w:val="%1."/>
      <w:lvlJc w:val="left"/>
    </w:lvl>
  </w:abstractNum>
  <w:abstractNum w:abstractNumId="27">
    <w:nsid w:val="59366B82"/>
    <w:multiLevelType w:val="singleLevel"/>
    <w:tmpl w:val="59366B82"/>
    <w:lvl w:ilvl="0">
      <w:start w:val="1"/>
      <w:numFmt w:val="decimal"/>
      <w:suff w:val="space"/>
      <w:lvlText w:val="%1."/>
      <w:lvlJc w:val="left"/>
    </w:lvl>
  </w:abstractNum>
  <w:abstractNum w:abstractNumId="28">
    <w:nsid w:val="593A116C"/>
    <w:multiLevelType w:val="singleLevel"/>
    <w:tmpl w:val="593A116C"/>
    <w:lvl w:ilvl="0">
      <w:start w:val="1"/>
      <w:numFmt w:val="decimal"/>
      <w:suff w:val="space"/>
      <w:lvlText w:val="%1."/>
      <w:lvlJc w:val="left"/>
    </w:lvl>
  </w:abstractNum>
  <w:abstractNum w:abstractNumId="29">
    <w:nsid w:val="593A11D7"/>
    <w:multiLevelType w:val="singleLevel"/>
    <w:tmpl w:val="593A11D7"/>
    <w:lvl w:ilvl="0">
      <w:start w:val="1"/>
      <w:numFmt w:val="decimal"/>
      <w:suff w:val="space"/>
      <w:lvlText w:val="%1."/>
      <w:lvlJc w:val="left"/>
    </w:lvl>
  </w:abstractNum>
  <w:abstractNum w:abstractNumId="30">
    <w:nsid w:val="59A58260"/>
    <w:multiLevelType w:val="multilevel"/>
    <w:tmpl w:val="AF2CA314"/>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9A58AB2"/>
    <w:multiLevelType w:val="singleLevel"/>
    <w:tmpl w:val="59A58AB2"/>
    <w:lvl w:ilvl="0">
      <w:start w:val="3"/>
      <w:numFmt w:val="decimal"/>
      <w:suff w:val="space"/>
      <w:lvlText w:val="%1."/>
      <w:lvlJc w:val="left"/>
    </w:lvl>
  </w:abstractNum>
  <w:abstractNum w:abstractNumId="32">
    <w:nsid w:val="59A58E0F"/>
    <w:multiLevelType w:val="singleLevel"/>
    <w:tmpl w:val="59A58E0F"/>
    <w:lvl w:ilvl="0">
      <w:start w:val="4"/>
      <w:numFmt w:val="decimal"/>
      <w:suff w:val="nothing"/>
      <w:lvlText w:val="%1、"/>
      <w:lvlJc w:val="left"/>
    </w:lvl>
  </w:abstractNum>
  <w:abstractNum w:abstractNumId="33">
    <w:nsid w:val="59A6023E"/>
    <w:multiLevelType w:val="multilevel"/>
    <w:tmpl w:val="59A6023E"/>
    <w:lvl w:ilvl="0">
      <w:start w:val="1"/>
      <w:numFmt w:val="decimal"/>
      <w:suff w:val="space"/>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B3E21DF"/>
    <w:multiLevelType w:val="hybridMultilevel"/>
    <w:tmpl w:val="27FC64AA"/>
    <w:styleLink w:val="ImportedStyle5"/>
    <w:lvl w:ilvl="0" w:tplc="27147E48">
      <w:start w:val="1"/>
      <w:numFmt w:val="chineseCounting"/>
      <w:suff w:val="nothing"/>
      <w:lvlText w:val="%1."/>
      <w:lvlJc w:val="left"/>
      <w:pPr>
        <w:ind w:left="154" w:hanging="154"/>
      </w:pPr>
      <w:rPr>
        <w:rFonts w:hAnsi="Arial Unicode MS"/>
        <w:b/>
        <w:bCs/>
        <w:caps w:val="0"/>
        <w:smallCaps w:val="0"/>
        <w:strike w:val="0"/>
        <w:dstrike w:val="0"/>
        <w:outline w:val="0"/>
        <w:emboss w:val="0"/>
        <w:imprint w:val="0"/>
        <w:spacing w:val="0"/>
        <w:w w:val="100"/>
        <w:kern w:val="0"/>
        <w:position w:val="0"/>
        <w:highlight w:val="none"/>
        <w:vertAlign w:val="baseline"/>
      </w:rPr>
    </w:lvl>
    <w:lvl w:ilvl="1" w:tplc="F858063E">
      <w:start w:val="1"/>
      <w:numFmt w:val="chineseCounting"/>
      <w:suff w:val="nothing"/>
      <w:lvlText w:val="%2."/>
      <w:lvlJc w:val="left"/>
      <w:pPr>
        <w:ind w:left="154" w:hanging="154"/>
      </w:pPr>
      <w:rPr>
        <w:rFonts w:hAnsi="Arial Unicode MS"/>
        <w:b/>
        <w:bCs/>
        <w:caps w:val="0"/>
        <w:smallCaps w:val="0"/>
        <w:strike w:val="0"/>
        <w:dstrike w:val="0"/>
        <w:outline w:val="0"/>
        <w:emboss w:val="0"/>
        <w:imprint w:val="0"/>
        <w:spacing w:val="0"/>
        <w:w w:val="100"/>
        <w:kern w:val="0"/>
        <w:position w:val="0"/>
        <w:highlight w:val="none"/>
        <w:vertAlign w:val="baseline"/>
      </w:rPr>
    </w:lvl>
    <w:lvl w:ilvl="2" w:tplc="D0A622FE">
      <w:start w:val="1"/>
      <w:numFmt w:val="chineseCounting"/>
      <w:suff w:val="nothing"/>
      <w:lvlText w:val="%3."/>
      <w:lvlJc w:val="left"/>
      <w:pPr>
        <w:ind w:left="154" w:hanging="154"/>
      </w:pPr>
      <w:rPr>
        <w:rFonts w:hAnsi="Arial Unicode MS"/>
        <w:b/>
        <w:bCs/>
        <w:caps w:val="0"/>
        <w:smallCaps w:val="0"/>
        <w:strike w:val="0"/>
        <w:dstrike w:val="0"/>
        <w:outline w:val="0"/>
        <w:emboss w:val="0"/>
        <w:imprint w:val="0"/>
        <w:spacing w:val="0"/>
        <w:w w:val="100"/>
        <w:kern w:val="0"/>
        <w:position w:val="0"/>
        <w:highlight w:val="none"/>
        <w:vertAlign w:val="baseline"/>
      </w:rPr>
    </w:lvl>
    <w:lvl w:ilvl="3" w:tplc="F4CE0434">
      <w:start w:val="1"/>
      <w:numFmt w:val="chineseCounting"/>
      <w:suff w:val="nothing"/>
      <w:lvlText w:val="%4."/>
      <w:lvlJc w:val="left"/>
      <w:pPr>
        <w:ind w:left="154" w:hanging="154"/>
      </w:pPr>
      <w:rPr>
        <w:rFonts w:hAnsi="Arial Unicode MS"/>
        <w:b/>
        <w:bCs/>
        <w:caps w:val="0"/>
        <w:smallCaps w:val="0"/>
        <w:strike w:val="0"/>
        <w:dstrike w:val="0"/>
        <w:outline w:val="0"/>
        <w:emboss w:val="0"/>
        <w:imprint w:val="0"/>
        <w:spacing w:val="0"/>
        <w:w w:val="100"/>
        <w:kern w:val="0"/>
        <w:position w:val="0"/>
        <w:highlight w:val="none"/>
        <w:vertAlign w:val="baseline"/>
      </w:rPr>
    </w:lvl>
    <w:lvl w:ilvl="4" w:tplc="988821F6">
      <w:start w:val="1"/>
      <w:numFmt w:val="chineseCounting"/>
      <w:suff w:val="nothing"/>
      <w:lvlText w:val="%5."/>
      <w:lvlJc w:val="left"/>
      <w:pPr>
        <w:ind w:left="154" w:hanging="154"/>
      </w:pPr>
      <w:rPr>
        <w:rFonts w:hAnsi="Arial Unicode MS"/>
        <w:b/>
        <w:bCs/>
        <w:caps w:val="0"/>
        <w:smallCaps w:val="0"/>
        <w:strike w:val="0"/>
        <w:dstrike w:val="0"/>
        <w:outline w:val="0"/>
        <w:emboss w:val="0"/>
        <w:imprint w:val="0"/>
        <w:spacing w:val="0"/>
        <w:w w:val="100"/>
        <w:kern w:val="0"/>
        <w:position w:val="0"/>
        <w:highlight w:val="none"/>
        <w:vertAlign w:val="baseline"/>
      </w:rPr>
    </w:lvl>
    <w:lvl w:ilvl="5" w:tplc="20387942">
      <w:start w:val="1"/>
      <w:numFmt w:val="chineseCounting"/>
      <w:suff w:val="nothing"/>
      <w:lvlText w:val="%6."/>
      <w:lvlJc w:val="left"/>
      <w:pPr>
        <w:ind w:left="154" w:hanging="154"/>
      </w:pPr>
      <w:rPr>
        <w:rFonts w:hAnsi="Arial Unicode MS"/>
        <w:b/>
        <w:bCs/>
        <w:caps w:val="0"/>
        <w:smallCaps w:val="0"/>
        <w:strike w:val="0"/>
        <w:dstrike w:val="0"/>
        <w:outline w:val="0"/>
        <w:emboss w:val="0"/>
        <w:imprint w:val="0"/>
        <w:spacing w:val="0"/>
        <w:w w:val="100"/>
        <w:kern w:val="0"/>
        <w:position w:val="0"/>
        <w:highlight w:val="none"/>
        <w:vertAlign w:val="baseline"/>
      </w:rPr>
    </w:lvl>
    <w:lvl w:ilvl="6" w:tplc="595C763C">
      <w:start w:val="1"/>
      <w:numFmt w:val="chineseCounting"/>
      <w:suff w:val="nothing"/>
      <w:lvlText w:val="%7."/>
      <w:lvlJc w:val="left"/>
      <w:pPr>
        <w:ind w:left="154" w:hanging="154"/>
      </w:pPr>
      <w:rPr>
        <w:rFonts w:hAnsi="Arial Unicode MS"/>
        <w:b/>
        <w:bCs/>
        <w:caps w:val="0"/>
        <w:smallCaps w:val="0"/>
        <w:strike w:val="0"/>
        <w:dstrike w:val="0"/>
        <w:outline w:val="0"/>
        <w:emboss w:val="0"/>
        <w:imprint w:val="0"/>
        <w:spacing w:val="0"/>
        <w:w w:val="100"/>
        <w:kern w:val="0"/>
        <w:position w:val="0"/>
        <w:highlight w:val="none"/>
        <w:vertAlign w:val="baseline"/>
      </w:rPr>
    </w:lvl>
    <w:lvl w:ilvl="7" w:tplc="6F2EC1C8">
      <w:start w:val="1"/>
      <w:numFmt w:val="chineseCounting"/>
      <w:suff w:val="nothing"/>
      <w:lvlText w:val="%8."/>
      <w:lvlJc w:val="left"/>
      <w:pPr>
        <w:ind w:left="154" w:hanging="154"/>
      </w:pPr>
      <w:rPr>
        <w:rFonts w:hAnsi="Arial Unicode MS"/>
        <w:b/>
        <w:bCs/>
        <w:caps w:val="0"/>
        <w:smallCaps w:val="0"/>
        <w:strike w:val="0"/>
        <w:dstrike w:val="0"/>
        <w:outline w:val="0"/>
        <w:emboss w:val="0"/>
        <w:imprint w:val="0"/>
        <w:spacing w:val="0"/>
        <w:w w:val="100"/>
        <w:kern w:val="0"/>
        <w:position w:val="0"/>
        <w:highlight w:val="none"/>
        <w:vertAlign w:val="baseline"/>
      </w:rPr>
    </w:lvl>
    <w:lvl w:ilvl="8" w:tplc="A8F2F686">
      <w:start w:val="1"/>
      <w:numFmt w:val="chineseCounting"/>
      <w:suff w:val="nothing"/>
      <w:lvlText w:val="%9."/>
      <w:lvlJc w:val="left"/>
      <w:pPr>
        <w:ind w:left="154" w:hanging="15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5D530CFC"/>
    <w:multiLevelType w:val="hybridMultilevel"/>
    <w:tmpl w:val="D6D088CE"/>
    <w:lvl w:ilvl="0" w:tplc="8A1005B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6">
    <w:nsid w:val="5DCD465F"/>
    <w:multiLevelType w:val="hybridMultilevel"/>
    <w:tmpl w:val="C3C05746"/>
    <w:lvl w:ilvl="0" w:tplc="F64687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185784D"/>
    <w:multiLevelType w:val="hybridMultilevel"/>
    <w:tmpl w:val="EA24E860"/>
    <w:lvl w:ilvl="0" w:tplc="663452C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626F1367"/>
    <w:multiLevelType w:val="hybridMultilevel"/>
    <w:tmpl w:val="90AA2B94"/>
    <w:lvl w:ilvl="0" w:tplc="B694F2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4997B65"/>
    <w:multiLevelType w:val="multilevel"/>
    <w:tmpl w:val="64997B6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6D982E56"/>
    <w:multiLevelType w:val="hybridMultilevel"/>
    <w:tmpl w:val="98C6942E"/>
    <w:styleLink w:val="ImportedStyle4"/>
    <w:lvl w:ilvl="0" w:tplc="4C34B718">
      <w:start w:val="1"/>
      <w:numFmt w:val="decimal"/>
      <w:suff w:val="nothing"/>
      <w:lvlText w:val="%1."/>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1" w:tplc="8E086AA4">
      <w:start w:val="1"/>
      <w:numFmt w:val="decimal"/>
      <w:suff w:val="nothing"/>
      <w:lvlText w:val="%2."/>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2" w:tplc="74102306">
      <w:start w:val="1"/>
      <w:numFmt w:val="decimal"/>
      <w:suff w:val="nothing"/>
      <w:lvlText w:val="%3."/>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3" w:tplc="F6D602C8">
      <w:start w:val="1"/>
      <w:numFmt w:val="decimal"/>
      <w:suff w:val="nothing"/>
      <w:lvlText w:val="%4."/>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4" w:tplc="EA18321A">
      <w:start w:val="1"/>
      <w:numFmt w:val="decimal"/>
      <w:suff w:val="nothing"/>
      <w:lvlText w:val="%5."/>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5" w:tplc="5AF84874">
      <w:start w:val="1"/>
      <w:numFmt w:val="decimal"/>
      <w:suff w:val="nothing"/>
      <w:lvlText w:val="%6."/>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6" w:tplc="1D4E9DFE">
      <w:start w:val="1"/>
      <w:numFmt w:val="decimal"/>
      <w:suff w:val="nothing"/>
      <w:lvlText w:val="%7."/>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7" w:tplc="89A03FBE">
      <w:start w:val="1"/>
      <w:numFmt w:val="decimal"/>
      <w:suff w:val="nothing"/>
      <w:lvlText w:val="%8."/>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8" w:tplc="D85A804E">
      <w:start w:val="1"/>
      <w:numFmt w:val="decimal"/>
      <w:suff w:val="nothing"/>
      <w:lvlText w:val="%9."/>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6EEE721D"/>
    <w:multiLevelType w:val="hybridMultilevel"/>
    <w:tmpl w:val="97B8D2D0"/>
    <w:lvl w:ilvl="0" w:tplc="086A2284">
      <w:start w:val="1"/>
      <w:numFmt w:val="japaneseCounting"/>
      <w:lvlText w:val="第%1条"/>
      <w:lvlJc w:val="left"/>
      <w:pPr>
        <w:ind w:left="1187" w:hanging="765"/>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2">
    <w:nsid w:val="725E50FD"/>
    <w:multiLevelType w:val="hybridMultilevel"/>
    <w:tmpl w:val="65782D44"/>
    <w:lvl w:ilvl="0" w:tplc="D01447F2">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nsid w:val="73E733E4"/>
    <w:multiLevelType w:val="hybridMultilevel"/>
    <w:tmpl w:val="2362A9BA"/>
    <w:lvl w:ilvl="0" w:tplc="68BE9E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5A34A87"/>
    <w:multiLevelType w:val="hybridMultilevel"/>
    <w:tmpl w:val="BE1A8320"/>
    <w:lvl w:ilvl="0" w:tplc="6758F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A585801"/>
    <w:multiLevelType w:val="hybridMultilevel"/>
    <w:tmpl w:val="D542D0F6"/>
    <w:styleLink w:val="ImportedStyle1"/>
    <w:lvl w:ilvl="0" w:tplc="1F6E0E98">
      <w:start w:val="1"/>
      <w:numFmt w:val="chineseCounting"/>
      <w:suff w:val="nothing"/>
      <w:lvlText w:val="%1."/>
      <w:lvlJc w:val="left"/>
      <w:pPr>
        <w:ind w:left="175"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1" w:tplc="206C49A4">
      <w:start w:val="1"/>
      <w:numFmt w:val="chineseCounting"/>
      <w:suff w:val="nothing"/>
      <w:lvlText w:val="%2."/>
      <w:lvlJc w:val="left"/>
      <w:pPr>
        <w:ind w:left="175"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2" w:tplc="8E84C7D0">
      <w:start w:val="1"/>
      <w:numFmt w:val="chineseCounting"/>
      <w:suff w:val="nothing"/>
      <w:lvlText w:val="%3."/>
      <w:lvlJc w:val="left"/>
      <w:pPr>
        <w:ind w:left="175"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3" w:tplc="13864182">
      <w:start w:val="1"/>
      <w:numFmt w:val="chineseCounting"/>
      <w:suff w:val="nothing"/>
      <w:lvlText w:val="%4."/>
      <w:lvlJc w:val="left"/>
      <w:pPr>
        <w:ind w:left="175"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4" w:tplc="78E2DA60">
      <w:start w:val="1"/>
      <w:numFmt w:val="chineseCounting"/>
      <w:suff w:val="nothing"/>
      <w:lvlText w:val="%5."/>
      <w:lvlJc w:val="left"/>
      <w:pPr>
        <w:ind w:left="175"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5" w:tplc="44025432">
      <w:start w:val="1"/>
      <w:numFmt w:val="chineseCounting"/>
      <w:suff w:val="nothing"/>
      <w:lvlText w:val="%6."/>
      <w:lvlJc w:val="left"/>
      <w:pPr>
        <w:ind w:left="175"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6" w:tplc="8B58566A">
      <w:start w:val="1"/>
      <w:numFmt w:val="chineseCounting"/>
      <w:suff w:val="nothing"/>
      <w:lvlText w:val="%7."/>
      <w:lvlJc w:val="left"/>
      <w:pPr>
        <w:ind w:left="175"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7" w:tplc="B2F620D6">
      <w:start w:val="1"/>
      <w:numFmt w:val="chineseCounting"/>
      <w:suff w:val="nothing"/>
      <w:lvlText w:val="%8."/>
      <w:lvlJc w:val="left"/>
      <w:pPr>
        <w:ind w:left="175"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8" w:tplc="0F1C2B72">
      <w:start w:val="1"/>
      <w:numFmt w:val="chineseCounting"/>
      <w:suff w:val="nothing"/>
      <w:lvlText w:val="%9."/>
      <w:lvlJc w:val="left"/>
      <w:pPr>
        <w:ind w:left="175" w:hanging="17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0"/>
  </w:num>
  <w:num w:numId="2">
    <w:abstractNumId w:val="31"/>
  </w:num>
  <w:num w:numId="3">
    <w:abstractNumId w:val="33"/>
  </w:num>
  <w:num w:numId="4">
    <w:abstractNumId w:val="32"/>
  </w:num>
  <w:num w:numId="5">
    <w:abstractNumId w:val="23"/>
  </w:num>
  <w:num w:numId="6">
    <w:abstractNumId w:val="13"/>
  </w:num>
  <w:num w:numId="7">
    <w:abstractNumId w:val="24"/>
  </w:num>
  <w:num w:numId="8">
    <w:abstractNumId w:val="22"/>
  </w:num>
  <w:num w:numId="9">
    <w:abstractNumId w:val="17"/>
  </w:num>
  <w:num w:numId="10">
    <w:abstractNumId w:val="41"/>
  </w:num>
  <w:num w:numId="11">
    <w:abstractNumId w:val="39"/>
  </w:num>
  <w:num w:numId="12">
    <w:abstractNumId w:val="37"/>
  </w:num>
  <w:num w:numId="13">
    <w:abstractNumId w:val="21"/>
  </w:num>
  <w:num w:numId="14">
    <w:abstractNumId w:val="36"/>
  </w:num>
  <w:num w:numId="15">
    <w:abstractNumId w:val="16"/>
  </w:num>
  <w:num w:numId="16">
    <w:abstractNumId w:val="44"/>
  </w:num>
  <w:num w:numId="17">
    <w:abstractNumId w:val="26"/>
  </w:num>
  <w:num w:numId="18">
    <w:abstractNumId w:val="25"/>
  </w:num>
  <w:num w:numId="19">
    <w:abstractNumId w:val="28"/>
  </w:num>
  <w:num w:numId="20">
    <w:abstractNumId w:val="27"/>
  </w:num>
  <w:num w:numId="21">
    <w:abstractNumId w:val="29"/>
  </w:num>
  <w:num w:numId="22">
    <w:abstractNumId w:val="45"/>
  </w:num>
  <w:num w:numId="23">
    <w:abstractNumId w:val="19"/>
  </w:num>
  <w:num w:numId="24">
    <w:abstractNumId w:val="14"/>
  </w:num>
  <w:num w:numId="25">
    <w:abstractNumId w:val="14"/>
    <w:lvlOverride w:ilvl="0">
      <w:lvl w:ilvl="0" w:tplc="4664D3B6">
        <w:start w:val="1"/>
        <w:numFmt w:val="decimal"/>
        <w:suff w:val="nothing"/>
        <w:lvlText w:val="%1."/>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B6AC488">
        <w:start w:val="1"/>
        <w:numFmt w:val="decimal"/>
        <w:suff w:val="nothing"/>
        <w:lvlText w:val="%2."/>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5345618">
        <w:start w:val="1"/>
        <w:numFmt w:val="decimal"/>
        <w:suff w:val="nothing"/>
        <w:lvlText w:val="%3."/>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02A629E">
        <w:start w:val="1"/>
        <w:numFmt w:val="decimal"/>
        <w:suff w:val="nothing"/>
        <w:lvlText w:val="%4."/>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D50635E">
        <w:start w:val="1"/>
        <w:numFmt w:val="decimal"/>
        <w:suff w:val="nothing"/>
        <w:lvlText w:val="%5."/>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E243B5E">
        <w:start w:val="1"/>
        <w:numFmt w:val="decimal"/>
        <w:suff w:val="nothing"/>
        <w:lvlText w:val="%6."/>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DB86832">
        <w:start w:val="1"/>
        <w:numFmt w:val="decimal"/>
        <w:suff w:val="nothing"/>
        <w:lvlText w:val="%7."/>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27027D8">
        <w:start w:val="1"/>
        <w:numFmt w:val="decimal"/>
        <w:suff w:val="nothing"/>
        <w:lvlText w:val="%8."/>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2544DBA">
        <w:start w:val="1"/>
        <w:numFmt w:val="decimal"/>
        <w:suff w:val="nothing"/>
        <w:lvlText w:val="%9."/>
        <w:lvlJc w:val="left"/>
        <w:pPr>
          <w:ind w:left="122"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20"/>
  </w:num>
  <w:num w:numId="27">
    <w:abstractNumId w:val="18"/>
  </w:num>
  <w:num w:numId="28">
    <w:abstractNumId w:val="40"/>
  </w:num>
  <w:num w:numId="29">
    <w:abstractNumId w:val="12"/>
  </w:num>
  <w:num w:numId="30">
    <w:abstractNumId w:val="34"/>
  </w:num>
  <w:num w:numId="31">
    <w:abstractNumId w:val="35"/>
  </w:num>
  <w:num w:numId="32">
    <w:abstractNumId w:val="43"/>
  </w:num>
  <w:num w:numId="33">
    <w:abstractNumId w:val="38"/>
  </w:num>
  <w:num w:numId="34">
    <w:abstractNumId w:val="15"/>
  </w:num>
  <w:num w:numId="35">
    <w:abstractNumId w:val="42"/>
  </w:num>
  <w:num w:numId="36">
    <w:abstractNumId w:val="8"/>
  </w:num>
  <w:num w:numId="37">
    <w:abstractNumId w:val="5"/>
  </w:num>
  <w:num w:numId="38">
    <w:abstractNumId w:val="11"/>
  </w:num>
  <w:num w:numId="39">
    <w:abstractNumId w:val="9"/>
  </w:num>
  <w:num w:numId="40">
    <w:abstractNumId w:val="4"/>
  </w:num>
  <w:num w:numId="41">
    <w:abstractNumId w:val="7"/>
  </w:num>
  <w:num w:numId="42">
    <w:abstractNumId w:val="1"/>
  </w:num>
  <w:num w:numId="43">
    <w:abstractNumId w:val="6"/>
  </w:num>
  <w:num w:numId="44">
    <w:abstractNumId w:val="10"/>
  </w:num>
  <w:num w:numId="45">
    <w:abstractNumId w:val="2"/>
  </w:num>
  <w:num w:numId="46">
    <w:abstractNumId w:val="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07"/>
    <w:rsid w:val="0010785D"/>
    <w:rsid w:val="0025670A"/>
    <w:rsid w:val="002653AE"/>
    <w:rsid w:val="00446707"/>
    <w:rsid w:val="00474E1B"/>
    <w:rsid w:val="005326DA"/>
    <w:rsid w:val="009B6C14"/>
    <w:rsid w:val="009D1C99"/>
    <w:rsid w:val="00AC2648"/>
    <w:rsid w:val="00AE7FFC"/>
    <w:rsid w:val="00AF4C5B"/>
    <w:rsid w:val="00EB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657A2-8138-4FEA-B9EF-D795DE97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474E1B"/>
    <w:pPr>
      <w:keepNext/>
      <w:keepLines/>
      <w:adjustRightInd w:val="0"/>
      <w:snapToGrid w:val="0"/>
      <w:spacing w:beforeLines="50" w:before="120" w:line="360" w:lineRule="auto"/>
      <w:jc w:val="center"/>
      <w:outlineLvl w:val="0"/>
    </w:pPr>
    <w:rPr>
      <w:rFonts w:ascii="Times New Roman" w:eastAsia="仿宋" w:hAnsi="Times New Roman" w:cs="Times New Roman"/>
      <w:b/>
      <w:bCs/>
      <w:kern w:val="44"/>
      <w:sz w:val="32"/>
      <w:szCs w:val="32"/>
    </w:rPr>
  </w:style>
  <w:style w:type="paragraph" w:styleId="2">
    <w:name w:val="heading 2"/>
    <w:basedOn w:val="a"/>
    <w:link w:val="2Char"/>
    <w:qFormat/>
    <w:rsid w:val="00474E1B"/>
    <w:pPr>
      <w:adjustRightInd w:val="0"/>
      <w:snapToGrid w:val="0"/>
      <w:spacing w:line="360" w:lineRule="auto"/>
      <w:jc w:val="center"/>
      <w:outlineLvl w:val="1"/>
    </w:pPr>
    <w:rPr>
      <w:rFonts w:ascii="Times New Roman" w:eastAsia="华文仿宋" w:hAnsi="Times New Roman" w:cs="Times New Roman"/>
      <w:b/>
      <w:kern w:val="0"/>
      <w:sz w:val="30"/>
      <w:szCs w:val="30"/>
    </w:rPr>
  </w:style>
  <w:style w:type="paragraph" w:styleId="3">
    <w:name w:val="heading 3"/>
    <w:basedOn w:val="a"/>
    <w:next w:val="a"/>
    <w:link w:val="3Char"/>
    <w:qFormat/>
    <w:rsid w:val="00474E1B"/>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74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4E1B"/>
    <w:rPr>
      <w:sz w:val="18"/>
      <w:szCs w:val="18"/>
    </w:rPr>
  </w:style>
  <w:style w:type="paragraph" w:styleId="a4">
    <w:name w:val="footer"/>
    <w:basedOn w:val="a"/>
    <w:link w:val="Char0"/>
    <w:unhideWhenUsed/>
    <w:qFormat/>
    <w:rsid w:val="00474E1B"/>
    <w:pPr>
      <w:tabs>
        <w:tab w:val="center" w:pos="4153"/>
        <w:tab w:val="right" w:pos="8306"/>
      </w:tabs>
      <w:snapToGrid w:val="0"/>
      <w:jc w:val="left"/>
    </w:pPr>
    <w:rPr>
      <w:sz w:val="18"/>
      <w:szCs w:val="18"/>
    </w:rPr>
  </w:style>
  <w:style w:type="character" w:customStyle="1" w:styleId="Char0">
    <w:name w:val="页脚 Char"/>
    <w:basedOn w:val="a0"/>
    <w:link w:val="a4"/>
    <w:qFormat/>
    <w:rsid w:val="00474E1B"/>
    <w:rPr>
      <w:sz w:val="18"/>
      <w:szCs w:val="18"/>
    </w:rPr>
  </w:style>
  <w:style w:type="character" w:customStyle="1" w:styleId="1Char">
    <w:name w:val="标题 1 Char"/>
    <w:basedOn w:val="a0"/>
    <w:link w:val="1"/>
    <w:qFormat/>
    <w:rsid w:val="00474E1B"/>
    <w:rPr>
      <w:rFonts w:ascii="Times New Roman" w:eastAsia="仿宋" w:hAnsi="Times New Roman" w:cs="Times New Roman"/>
      <w:b/>
      <w:bCs/>
      <w:kern w:val="44"/>
      <w:sz w:val="32"/>
      <w:szCs w:val="32"/>
    </w:rPr>
  </w:style>
  <w:style w:type="character" w:customStyle="1" w:styleId="2Char">
    <w:name w:val="标题 2 Char"/>
    <w:basedOn w:val="a0"/>
    <w:link w:val="2"/>
    <w:qFormat/>
    <w:rsid w:val="00474E1B"/>
    <w:rPr>
      <w:rFonts w:ascii="Times New Roman" w:eastAsia="华文仿宋" w:hAnsi="Times New Roman" w:cs="Times New Roman"/>
      <w:b/>
      <w:kern w:val="0"/>
      <w:sz w:val="30"/>
      <w:szCs w:val="30"/>
    </w:rPr>
  </w:style>
  <w:style w:type="character" w:customStyle="1" w:styleId="3Char">
    <w:name w:val="标题 3 Char"/>
    <w:basedOn w:val="a0"/>
    <w:link w:val="3"/>
    <w:qFormat/>
    <w:rsid w:val="00474E1B"/>
    <w:rPr>
      <w:rFonts w:ascii="Times New Roman" w:hAnsi="Times New Roman" w:cs="Times New Roman"/>
      <w:b/>
      <w:bCs/>
      <w:sz w:val="32"/>
      <w:szCs w:val="32"/>
    </w:rPr>
  </w:style>
  <w:style w:type="paragraph" w:styleId="a5">
    <w:name w:val="List Paragraph"/>
    <w:basedOn w:val="a"/>
    <w:qFormat/>
    <w:rsid w:val="00474E1B"/>
    <w:pPr>
      <w:ind w:firstLineChars="200" w:firstLine="420"/>
    </w:pPr>
  </w:style>
  <w:style w:type="paragraph" w:styleId="a6">
    <w:name w:val="Body Text"/>
    <w:basedOn w:val="a"/>
    <w:link w:val="Char1"/>
    <w:qFormat/>
    <w:rsid w:val="00474E1B"/>
    <w:rPr>
      <w:rFonts w:ascii="仿宋_GB2312" w:eastAsia="仿宋_GB2312"/>
      <w:sz w:val="24"/>
      <w:szCs w:val="24"/>
      <w:lang w:val="en-GB" w:eastAsia="en-US"/>
    </w:rPr>
  </w:style>
  <w:style w:type="character" w:customStyle="1" w:styleId="Char1">
    <w:name w:val="正文文本 Char"/>
    <w:basedOn w:val="a0"/>
    <w:link w:val="a6"/>
    <w:qFormat/>
    <w:rsid w:val="00474E1B"/>
    <w:rPr>
      <w:rFonts w:ascii="仿宋_GB2312" w:eastAsia="仿宋_GB2312"/>
      <w:sz w:val="24"/>
      <w:szCs w:val="24"/>
      <w:lang w:val="en-GB" w:eastAsia="en-US"/>
    </w:rPr>
  </w:style>
  <w:style w:type="paragraph" w:customStyle="1" w:styleId="10">
    <w:name w:val="列出段落1"/>
    <w:basedOn w:val="a"/>
    <w:uiPriority w:val="99"/>
    <w:qFormat/>
    <w:rsid w:val="00474E1B"/>
    <w:pPr>
      <w:ind w:firstLineChars="200" w:firstLine="420"/>
    </w:pPr>
  </w:style>
  <w:style w:type="paragraph" w:customStyle="1" w:styleId="Default">
    <w:name w:val="Default"/>
    <w:rsid w:val="00474E1B"/>
    <w:pPr>
      <w:widowControl w:val="0"/>
      <w:autoSpaceDE w:val="0"/>
      <w:autoSpaceDN w:val="0"/>
      <w:adjustRightInd w:val="0"/>
    </w:pPr>
    <w:rPr>
      <w:rFonts w:ascii="宋体" w:eastAsia="宋体" w:cs="宋体"/>
      <w:color w:val="000000"/>
      <w:kern w:val="0"/>
      <w:sz w:val="24"/>
      <w:szCs w:val="24"/>
    </w:rPr>
  </w:style>
  <w:style w:type="paragraph" w:styleId="a7">
    <w:name w:val="annotation text"/>
    <w:basedOn w:val="a"/>
    <w:link w:val="Char2"/>
    <w:uiPriority w:val="99"/>
    <w:unhideWhenUsed/>
    <w:qFormat/>
    <w:rsid w:val="00474E1B"/>
    <w:pPr>
      <w:jc w:val="left"/>
    </w:pPr>
  </w:style>
  <w:style w:type="character" w:customStyle="1" w:styleId="Char2">
    <w:name w:val="批注文字 Char"/>
    <w:basedOn w:val="a0"/>
    <w:link w:val="a7"/>
    <w:uiPriority w:val="99"/>
    <w:qFormat/>
    <w:rsid w:val="00474E1B"/>
  </w:style>
  <w:style w:type="paragraph" w:styleId="a8">
    <w:name w:val="annotation subject"/>
    <w:basedOn w:val="a7"/>
    <w:next w:val="a7"/>
    <w:link w:val="Char3"/>
    <w:uiPriority w:val="99"/>
    <w:unhideWhenUsed/>
    <w:qFormat/>
    <w:rsid w:val="00474E1B"/>
    <w:rPr>
      <w:rFonts w:ascii="Times New Roman" w:hAnsi="Times New Roman" w:cs="Times New Roman"/>
      <w:b/>
      <w:bCs/>
      <w:szCs w:val="20"/>
    </w:rPr>
  </w:style>
  <w:style w:type="character" w:customStyle="1" w:styleId="Char3">
    <w:name w:val="批注主题 Char"/>
    <w:basedOn w:val="Char2"/>
    <w:link w:val="a8"/>
    <w:uiPriority w:val="99"/>
    <w:qFormat/>
    <w:rsid w:val="00474E1B"/>
    <w:rPr>
      <w:rFonts w:ascii="Times New Roman" w:hAnsi="Times New Roman" w:cs="Times New Roman"/>
      <w:b/>
      <w:bCs/>
      <w:szCs w:val="20"/>
    </w:rPr>
  </w:style>
  <w:style w:type="paragraph" w:styleId="a9">
    <w:name w:val="Document Map"/>
    <w:basedOn w:val="a"/>
    <w:link w:val="Char4"/>
    <w:semiHidden/>
    <w:qFormat/>
    <w:rsid w:val="00474E1B"/>
    <w:pPr>
      <w:shd w:val="clear" w:color="auto" w:fill="000080"/>
    </w:pPr>
    <w:rPr>
      <w:rFonts w:ascii="Times New Roman" w:hAnsi="Times New Roman" w:cs="Times New Roman"/>
      <w:szCs w:val="20"/>
    </w:rPr>
  </w:style>
  <w:style w:type="character" w:customStyle="1" w:styleId="Char4">
    <w:name w:val="文档结构图 Char"/>
    <w:basedOn w:val="a0"/>
    <w:link w:val="a9"/>
    <w:semiHidden/>
    <w:qFormat/>
    <w:rsid w:val="00474E1B"/>
    <w:rPr>
      <w:rFonts w:ascii="Times New Roman" w:hAnsi="Times New Roman" w:cs="Times New Roman"/>
      <w:szCs w:val="20"/>
      <w:shd w:val="clear" w:color="auto" w:fill="000080"/>
    </w:rPr>
  </w:style>
  <w:style w:type="paragraph" w:styleId="aa">
    <w:name w:val="Balloon Text"/>
    <w:basedOn w:val="a"/>
    <w:link w:val="Char5"/>
    <w:unhideWhenUsed/>
    <w:qFormat/>
    <w:rsid w:val="00474E1B"/>
    <w:rPr>
      <w:rFonts w:ascii="Times New Roman" w:hAnsi="Times New Roman" w:cs="Times New Roman"/>
      <w:sz w:val="18"/>
      <w:szCs w:val="18"/>
    </w:rPr>
  </w:style>
  <w:style w:type="character" w:customStyle="1" w:styleId="Char5">
    <w:name w:val="批注框文本 Char"/>
    <w:basedOn w:val="a0"/>
    <w:link w:val="aa"/>
    <w:qFormat/>
    <w:rsid w:val="00474E1B"/>
    <w:rPr>
      <w:rFonts w:ascii="Times New Roman" w:hAnsi="Times New Roman" w:cs="Times New Roman"/>
      <w:sz w:val="18"/>
      <w:szCs w:val="18"/>
    </w:rPr>
  </w:style>
  <w:style w:type="paragraph" w:styleId="11">
    <w:name w:val="toc 1"/>
    <w:basedOn w:val="a"/>
    <w:next w:val="a"/>
    <w:uiPriority w:val="39"/>
    <w:qFormat/>
    <w:rsid w:val="00474E1B"/>
    <w:pPr>
      <w:spacing w:before="120" w:after="120"/>
      <w:jc w:val="left"/>
    </w:pPr>
    <w:rPr>
      <w:b/>
      <w:bCs/>
      <w:caps/>
      <w:sz w:val="20"/>
      <w:szCs w:val="20"/>
    </w:rPr>
  </w:style>
  <w:style w:type="paragraph" w:styleId="ab">
    <w:name w:val="Subtitle"/>
    <w:basedOn w:val="a"/>
    <w:next w:val="a"/>
    <w:link w:val="Char6"/>
    <w:qFormat/>
    <w:rsid w:val="00474E1B"/>
    <w:pPr>
      <w:spacing w:before="240" w:after="60" w:line="312" w:lineRule="auto"/>
      <w:jc w:val="center"/>
      <w:outlineLvl w:val="1"/>
    </w:pPr>
    <w:rPr>
      <w:rFonts w:ascii="Cambria" w:eastAsiaTheme="minorHAnsi" w:hAnsi="Cambria"/>
      <w:b/>
      <w:bCs/>
      <w:kern w:val="28"/>
      <w:sz w:val="32"/>
      <w:szCs w:val="32"/>
      <w:lang w:val="en-GB" w:eastAsia="en-US"/>
    </w:rPr>
  </w:style>
  <w:style w:type="character" w:customStyle="1" w:styleId="Char6">
    <w:name w:val="副标题 Char"/>
    <w:basedOn w:val="a0"/>
    <w:link w:val="ab"/>
    <w:qFormat/>
    <w:rsid w:val="00474E1B"/>
    <w:rPr>
      <w:rFonts w:ascii="Cambria" w:eastAsiaTheme="minorHAnsi" w:hAnsi="Cambria"/>
      <w:b/>
      <w:bCs/>
      <w:kern w:val="28"/>
      <w:sz w:val="32"/>
      <w:szCs w:val="32"/>
      <w:lang w:val="en-GB" w:eastAsia="en-US"/>
    </w:rPr>
  </w:style>
  <w:style w:type="paragraph" w:styleId="ac">
    <w:name w:val="Normal (Web)"/>
    <w:basedOn w:val="a"/>
    <w:uiPriority w:val="99"/>
    <w:unhideWhenUsed/>
    <w:qFormat/>
    <w:rsid w:val="00474E1B"/>
    <w:pPr>
      <w:spacing w:before="100" w:beforeAutospacing="1" w:after="100" w:afterAutospacing="1"/>
      <w:jc w:val="left"/>
    </w:pPr>
    <w:rPr>
      <w:rFonts w:ascii="Times New Roman" w:hAnsi="Times New Roman" w:cs="Times New Roman"/>
      <w:kern w:val="0"/>
      <w:sz w:val="24"/>
      <w:szCs w:val="20"/>
    </w:rPr>
  </w:style>
  <w:style w:type="paragraph" w:styleId="ad">
    <w:name w:val="Title"/>
    <w:basedOn w:val="a"/>
    <w:next w:val="a"/>
    <w:link w:val="Char7"/>
    <w:qFormat/>
    <w:rsid w:val="00474E1B"/>
    <w:pPr>
      <w:spacing w:before="240" w:after="60"/>
      <w:jc w:val="center"/>
      <w:outlineLvl w:val="0"/>
    </w:pPr>
    <w:rPr>
      <w:rFonts w:ascii="Cambria" w:eastAsiaTheme="minorHAnsi" w:hAnsi="Cambria"/>
      <w:b/>
      <w:bCs/>
      <w:sz w:val="32"/>
      <w:szCs w:val="32"/>
      <w:lang w:val="en-GB" w:eastAsia="en-US"/>
    </w:rPr>
  </w:style>
  <w:style w:type="character" w:customStyle="1" w:styleId="Char7">
    <w:name w:val="标题 Char"/>
    <w:basedOn w:val="a0"/>
    <w:link w:val="ad"/>
    <w:qFormat/>
    <w:rsid w:val="00474E1B"/>
    <w:rPr>
      <w:rFonts w:ascii="Cambria" w:eastAsiaTheme="minorHAnsi" w:hAnsi="Cambria"/>
      <w:b/>
      <w:bCs/>
      <w:sz w:val="32"/>
      <w:szCs w:val="32"/>
      <w:lang w:val="en-GB" w:eastAsia="en-US"/>
    </w:rPr>
  </w:style>
  <w:style w:type="character" w:styleId="ae">
    <w:name w:val="Strong"/>
    <w:uiPriority w:val="22"/>
    <w:qFormat/>
    <w:rsid w:val="00474E1B"/>
    <w:rPr>
      <w:b/>
      <w:bCs/>
    </w:rPr>
  </w:style>
  <w:style w:type="character" w:styleId="af">
    <w:name w:val="page number"/>
    <w:basedOn w:val="a0"/>
    <w:qFormat/>
    <w:rsid w:val="00474E1B"/>
  </w:style>
  <w:style w:type="character" w:styleId="af0">
    <w:name w:val="Emphasis"/>
    <w:uiPriority w:val="20"/>
    <w:qFormat/>
    <w:rsid w:val="00474E1B"/>
    <w:rPr>
      <w:i/>
      <w:iCs/>
    </w:rPr>
  </w:style>
  <w:style w:type="character" w:styleId="af1">
    <w:name w:val="Hyperlink"/>
    <w:uiPriority w:val="99"/>
    <w:unhideWhenUsed/>
    <w:qFormat/>
    <w:rsid w:val="00474E1B"/>
    <w:rPr>
      <w:color w:val="0000FF"/>
      <w:u w:val="single"/>
    </w:rPr>
  </w:style>
  <w:style w:type="character" w:styleId="af2">
    <w:name w:val="annotation reference"/>
    <w:basedOn w:val="a0"/>
    <w:uiPriority w:val="99"/>
    <w:unhideWhenUsed/>
    <w:qFormat/>
    <w:rsid w:val="00474E1B"/>
    <w:rPr>
      <w:sz w:val="21"/>
      <w:szCs w:val="21"/>
    </w:rPr>
  </w:style>
  <w:style w:type="table" w:styleId="af3">
    <w:name w:val="Table Grid"/>
    <w:basedOn w:val="a1"/>
    <w:qFormat/>
    <w:rsid w:val="00474E1B"/>
    <w:rPr>
      <w:rFonts w:ascii="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eyword">
    <w:name w:val="keyword"/>
    <w:basedOn w:val="a0"/>
    <w:qFormat/>
    <w:rsid w:val="00474E1B"/>
  </w:style>
  <w:style w:type="character" w:customStyle="1" w:styleId="Char10">
    <w:name w:val="标题 Char1"/>
    <w:uiPriority w:val="10"/>
    <w:qFormat/>
    <w:rsid w:val="00474E1B"/>
    <w:rPr>
      <w:rFonts w:ascii="Cambria" w:hAnsi="Cambria" w:cs="Times New Roman"/>
      <w:b/>
      <w:bCs/>
      <w:kern w:val="2"/>
      <w:sz w:val="32"/>
      <w:szCs w:val="32"/>
    </w:rPr>
  </w:style>
  <w:style w:type="character" w:customStyle="1" w:styleId="Char11">
    <w:name w:val="副标题 Char1"/>
    <w:uiPriority w:val="11"/>
    <w:qFormat/>
    <w:rsid w:val="00474E1B"/>
    <w:rPr>
      <w:rFonts w:ascii="Cambria" w:hAnsi="Cambria" w:cs="Times New Roman"/>
      <w:b/>
      <w:bCs/>
      <w:kern w:val="28"/>
      <w:sz w:val="32"/>
      <w:szCs w:val="32"/>
    </w:rPr>
  </w:style>
  <w:style w:type="character" w:customStyle="1" w:styleId="BodyTextChar1">
    <w:name w:val="Body Text Char1"/>
    <w:basedOn w:val="a0"/>
    <w:uiPriority w:val="99"/>
    <w:semiHidden/>
    <w:qFormat/>
    <w:rsid w:val="00474E1B"/>
    <w:rPr>
      <w:rFonts w:ascii="Times New Roman" w:eastAsia="宋体" w:hAnsi="Times New Roman" w:cs="Times New Roman"/>
      <w:kern w:val="2"/>
      <w:sz w:val="21"/>
      <w:szCs w:val="20"/>
      <w:lang w:val="en-US" w:eastAsia="zh-CN"/>
    </w:rPr>
  </w:style>
  <w:style w:type="character" w:customStyle="1" w:styleId="TitleChar1">
    <w:name w:val="Title Char1"/>
    <w:basedOn w:val="a0"/>
    <w:uiPriority w:val="10"/>
    <w:qFormat/>
    <w:rsid w:val="00474E1B"/>
    <w:rPr>
      <w:rFonts w:asciiTheme="majorHAnsi" w:eastAsiaTheme="majorEastAsia" w:hAnsiTheme="majorHAnsi" w:cstheme="majorBidi"/>
      <w:spacing w:val="-10"/>
      <w:kern w:val="28"/>
      <w:sz w:val="56"/>
      <w:szCs w:val="56"/>
      <w:lang w:val="en-US" w:eastAsia="zh-CN"/>
    </w:rPr>
  </w:style>
  <w:style w:type="character" w:customStyle="1" w:styleId="SubtitleChar1">
    <w:name w:val="Subtitle Char1"/>
    <w:basedOn w:val="a0"/>
    <w:uiPriority w:val="11"/>
    <w:rsid w:val="00474E1B"/>
    <w:rPr>
      <w:rFonts w:eastAsiaTheme="minorEastAsia"/>
      <w:color w:val="5A5A5A" w:themeColor="text1" w:themeTint="A5"/>
      <w:spacing w:val="15"/>
      <w:kern w:val="2"/>
      <w:lang w:val="en-US" w:eastAsia="zh-CN"/>
    </w:rPr>
  </w:style>
  <w:style w:type="paragraph" w:customStyle="1" w:styleId="12">
    <w:name w:val="无间隔1"/>
    <w:uiPriority w:val="1"/>
    <w:qFormat/>
    <w:rsid w:val="00474E1B"/>
    <w:pPr>
      <w:widowControl w:val="0"/>
      <w:jc w:val="both"/>
    </w:pPr>
    <w:rPr>
      <w:rFonts w:ascii="Times New Roman" w:hAnsi="Times New Roman" w:cs="Times New Roman"/>
      <w:szCs w:val="24"/>
    </w:rPr>
  </w:style>
  <w:style w:type="paragraph" w:customStyle="1" w:styleId="ListParagraph1">
    <w:name w:val="List Paragraph1"/>
    <w:basedOn w:val="a"/>
    <w:qFormat/>
    <w:rsid w:val="00474E1B"/>
    <w:pPr>
      <w:ind w:firstLineChars="200" w:firstLine="420"/>
    </w:pPr>
    <w:rPr>
      <w:rFonts w:ascii="Times New Roman" w:hAnsi="Times New Roman" w:cs="Times New Roman"/>
      <w:szCs w:val="24"/>
    </w:rPr>
  </w:style>
  <w:style w:type="paragraph" w:customStyle="1" w:styleId="13">
    <w:name w:val="修订1"/>
    <w:hidden/>
    <w:uiPriority w:val="99"/>
    <w:semiHidden/>
    <w:rsid w:val="00474E1B"/>
    <w:rPr>
      <w:rFonts w:ascii="Times New Roman" w:hAnsi="Times New Roman" w:cs="Times New Roman"/>
      <w:szCs w:val="20"/>
    </w:rPr>
  </w:style>
  <w:style w:type="character" w:customStyle="1" w:styleId="apple-converted-space">
    <w:name w:val="apple-converted-space"/>
    <w:basedOn w:val="a0"/>
    <w:qFormat/>
    <w:rsid w:val="00474E1B"/>
  </w:style>
  <w:style w:type="paragraph" w:styleId="af4">
    <w:name w:val="Revision"/>
    <w:hidden/>
    <w:uiPriority w:val="99"/>
    <w:semiHidden/>
    <w:rsid w:val="00474E1B"/>
    <w:rPr>
      <w:rFonts w:ascii="Times New Roman" w:hAnsi="Times New Roman" w:cs="Times New Roman"/>
      <w:szCs w:val="20"/>
    </w:rPr>
  </w:style>
  <w:style w:type="character" w:styleId="af5">
    <w:name w:val="FollowedHyperlink"/>
    <w:basedOn w:val="a0"/>
    <w:uiPriority w:val="99"/>
    <w:semiHidden/>
    <w:unhideWhenUsed/>
    <w:rsid w:val="00474E1B"/>
    <w:rPr>
      <w:color w:val="954F72" w:themeColor="followedHyperlink"/>
      <w:u w:val="single"/>
    </w:rPr>
  </w:style>
  <w:style w:type="character" w:customStyle="1" w:styleId="high-light">
    <w:name w:val="high-light"/>
    <w:basedOn w:val="a0"/>
    <w:rsid w:val="00474E1B"/>
  </w:style>
  <w:style w:type="paragraph" w:customStyle="1" w:styleId="20">
    <w:name w:val="列出段落2"/>
    <w:basedOn w:val="a"/>
    <w:uiPriority w:val="34"/>
    <w:qFormat/>
    <w:rsid w:val="00474E1B"/>
    <w:pPr>
      <w:ind w:firstLineChars="200" w:firstLine="420"/>
    </w:pPr>
    <w:rPr>
      <w:rFonts w:ascii="Calibri" w:eastAsia="仿宋_GB2312" w:hAnsi="Calibri" w:cs="Times New Roman"/>
      <w:sz w:val="32"/>
    </w:rPr>
  </w:style>
  <w:style w:type="paragraph" w:styleId="HTML">
    <w:name w:val="HTML Preformatted"/>
    <w:basedOn w:val="a"/>
    <w:link w:val="HTMLChar"/>
    <w:uiPriority w:val="99"/>
    <w:unhideWhenUsed/>
    <w:rsid w:val="00474E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474E1B"/>
    <w:rPr>
      <w:rFonts w:ascii="宋体" w:eastAsia="宋体" w:hAnsi="宋体" w:cs="宋体"/>
      <w:kern w:val="0"/>
      <w:sz w:val="24"/>
      <w:szCs w:val="24"/>
    </w:rPr>
  </w:style>
  <w:style w:type="numbering" w:customStyle="1" w:styleId="ImportedStyle1">
    <w:name w:val="Imported Style 1"/>
    <w:rsid w:val="00474E1B"/>
    <w:pPr>
      <w:numPr>
        <w:numId w:val="22"/>
      </w:numPr>
    </w:pPr>
  </w:style>
  <w:style w:type="numbering" w:customStyle="1" w:styleId="ImportedStyle2">
    <w:name w:val="Imported Style 2"/>
    <w:rsid w:val="00474E1B"/>
    <w:pPr>
      <w:numPr>
        <w:numId w:val="23"/>
      </w:numPr>
    </w:pPr>
  </w:style>
  <w:style w:type="numbering" w:customStyle="1" w:styleId="ImportedStyle3">
    <w:name w:val="Imported Style 3"/>
    <w:rsid w:val="00474E1B"/>
    <w:pPr>
      <w:numPr>
        <w:numId w:val="26"/>
      </w:numPr>
    </w:pPr>
  </w:style>
  <w:style w:type="numbering" w:customStyle="1" w:styleId="ImportedStyle4">
    <w:name w:val="Imported Style 4"/>
    <w:rsid w:val="00474E1B"/>
    <w:pPr>
      <w:numPr>
        <w:numId w:val="28"/>
      </w:numPr>
    </w:pPr>
  </w:style>
  <w:style w:type="numbering" w:customStyle="1" w:styleId="ImportedStyle5">
    <w:name w:val="Imported Style 5"/>
    <w:rsid w:val="00474E1B"/>
    <w:pPr>
      <w:numPr>
        <w:numId w:val="30"/>
      </w:numPr>
    </w:pPr>
  </w:style>
  <w:style w:type="paragraph" w:styleId="21">
    <w:name w:val="toc 2"/>
    <w:basedOn w:val="a"/>
    <w:next w:val="a"/>
    <w:autoRedefine/>
    <w:uiPriority w:val="39"/>
    <w:unhideWhenUsed/>
    <w:rsid w:val="00474E1B"/>
    <w:pPr>
      <w:ind w:left="210"/>
      <w:jc w:val="left"/>
    </w:pPr>
    <w:rPr>
      <w:smallCaps/>
      <w:sz w:val="20"/>
      <w:szCs w:val="20"/>
    </w:rPr>
  </w:style>
  <w:style w:type="paragraph" w:styleId="30">
    <w:name w:val="toc 3"/>
    <w:basedOn w:val="a"/>
    <w:next w:val="a"/>
    <w:autoRedefine/>
    <w:uiPriority w:val="39"/>
    <w:unhideWhenUsed/>
    <w:rsid w:val="00474E1B"/>
    <w:pPr>
      <w:ind w:left="420"/>
      <w:jc w:val="left"/>
    </w:pPr>
    <w:rPr>
      <w:i/>
      <w:iCs/>
      <w:sz w:val="20"/>
      <w:szCs w:val="20"/>
    </w:rPr>
  </w:style>
  <w:style w:type="paragraph" w:styleId="4">
    <w:name w:val="toc 4"/>
    <w:basedOn w:val="a"/>
    <w:next w:val="a"/>
    <w:autoRedefine/>
    <w:uiPriority w:val="39"/>
    <w:unhideWhenUsed/>
    <w:rsid w:val="00474E1B"/>
    <w:pPr>
      <w:ind w:left="630"/>
      <w:jc w:val="left"/>
    </w:pPr>
    <w:rPr>
      <w:sz w:val="18"/>
      <w:szCs w:val="18"/>
    </w:rPr>
  </w:style>
  <w:style w:type="paragraph" w:styleId="5">
    <w:name w:val="toc 5"/>
    <w:basedOn w:val="a"/>
    <w:next w:val="a"/>
    <w:autoRedefine/>
    <w:uiPriority w:val="39"/>
    <w:unhideWhenUsed/>
    <w:rsid w:val="00474E1B"/>
    <w:pPr>
      <w:ind w:left="840"/>
      <w:jc w:val="left"/>
    </w:pPr>
    <w:rPr>
      <w:sz w:val="18"/>
      <w:szCs w:val="18"/>
    </w:rPr>
  </w:style>
  <w:style w:type="paragraph" w:styleId="6">
    <w:name w:val="toc 6"/>
    <w:basedOn w:val="a"/>
    <w:next w:val="a"/>
    <w:autoRedefine/>
    <w:uiPriority w:val="39"/>
    <w:unhideWhenUsed/>
    <w:rsid w:val="00474E1B"/>
    <w:pPr>
      <w:ind w:left="1050"/>
      <w:jc w:val="left"/>
    </w:pPr>
    <w:rPr>
      <w:sz w:val="18"/>
      <w:szCs w:val="18"/>
    </w:rPr>
  </w:style>
  <w:style w:type="paragraph" w:styleId="7">
    <w:name w:val="toc 7"/>
    <w:basedOn w:val="a"/>
    <w:next w:val="a"/>
    <w:autoRedefine/>
    <w:uiPriority w:val="39"/>
    <w:unhideWhenUsed/>
    <w:rsid w:val="00474E1B"/>
    <w:pPr>
      <w:ind w:left="1260"/>
      <w:jc w:val="left"/>
    </w:pPr>
    <w:rPr>
      <w:sz w:val="18"/>
      <w:szCs w:val="18"/>
    </w:rPr>
  </w:style>
  <w:style w:type="paragraph" w:styleId="8">
    <w:name w:val="toc 8"/>
    <w:basedOn w:val="a"/>
    <w:next w:val="a"/>
    <w:autoRedefine/>
    <w:uiPriority w:val="39"/>
    <w:unhideWhenUsed/>
    <w:rsid w:val="00474E1B"/>
    <w:pPr>
      <w:ind w:left="1470"/>
      <w:jc w:val="left"/>
    </w:pPr>
    <w:rPr>
      <w:sz w:val="18"/>
      <w:szCs w:val="18"/>
    </w:rPr>
  </w:style>
  <w:style w:type="paragraph" w:styleId="9">
    <w:name w:val="toc 9"/>
    <w:basedOn w:val="a"/>
    <w:next w:val="a"/>
    <w:autoRedefine/>
    <w:uiPriority w:val="39"/>
    <w:unhideWhenUsed/>
    <w:rsid w:val="00474E1B"/>
    <w:pPr>
      <w:ind w:left="1680"/>
      <w:jc w:val="left"/>
    </w:pPr>
    <w:rPr>
      <w:sz w:val="18"/>
      <w:szCs w:val="18"/>
    </w:rPr>
  </w:style>
  <w:style w:type="character" w:customStyle="1" w:styleId="14">
    <w:name w:val="未处理的提及1"/>
    <w:basedOn w:val="a0"/>
    <w:uiPriority w:val="99"/>
    <w:semiHidden/>
    <w:unhideWhenUsed/>
    <w:rsid w:val="00474E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1792</Words>
  <Characters>10219</Characters>
  <Application>Microsoft Office Word</Application>
  <DocSecurity>0</DocSecurity>
  <Lines>85</Lines>
  <Paragraphs>23</Paragraphs>
  <ScaleCrop>false</ScaleCrop>
  <Company>微软中国</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2017-09-18T01:42:00Z</dcterms:created>
  <dcterms:modified xsi:type="dcterms:W3CDTF">2017-10-16T08:43:00Z</dcterms:modified>
</cp:coreProperties>
</file>